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E2E4" w14:textId="251E147B" w:rsidR="00D50E17" w:rsidRPr="00962940" w:rsidRDefault="00D50E17" w:rsidP="00D50E17">
      <w:pPr>
        <w:jc w:val="center"/>
        <w:rPr>
          <w:rFonts w:ascii="Calibri" w:hAnsi="Calibri" w:cs="Calibri"/>
          <w:b/>
          <w:bCs/>
          <w:color w:val="002060"/>
          <w:sz w:val="28"/>
          <w:szCs w:val="28"/>
        </w:rPr>
      </w:pPr>
      <w:r w:rsidRPr="00D50E17">
        <w:rPr>
          <w:rFonts w:ascii="Calibri" w:hAnsi="Calibri" w:cs="Calibri"/>
          <w:b/>
          <w:bCs/>
          <w:color w:val="002060"/>
          <w:sz w:val="28"/>
          <w:szCs w:val="28"/>
          <w:lang w:val="en-US"/>
        </w:rPr>
        <w:t>ATTICA</w:t>
      </w:r>
      <w:r w:rsidRPr="00D50E17">
        <w:rPr>
          <w:rFonts w:ascii="Calibri" w:hAnsi="Calibri" w:cs="Calibri"/>
          <w:b/>
          <w:bCs/>
          <w:color w:val="002060"/>
          <w:sz w:val="28"/>
          <w:szCs w:val="28"/>
        </w:rPr>
        <w:t xml:space="preserve"> </w:t>
      </w:r>
      <w:r w:rsidRPr="00D50E17">
        <w:rPr>
          <w:rFonts w:ascii="Calibri" w:hAnsi="Calibri" w:cs="Calibri"/>
          <w:b/>
          <w:bCs/>
          <w:color w:val="002060"/>
          <w:sz w:val="28"/>
          <w:szCs w:val="28"/>
          <w:lang w:val="en-US"/>
        </w:rPr>
        <w:t>BANK</w:t>
      </w:r>
    </w:p>
    <w:p w14:paraId="4CBE1F42" w14:textId="783C884D" w:rsidR="00D50E17" w:rsidRPr="00962940" w:rsidRDefault="00D50E17" w:rsidP="00D50E17">
      <w:pPr>
        <w:jc w:val="center"/>
        <w:rPr>
          <w:rFonts w:ascii="Calibri" w:hAnsi="Calibri" w:cs="Calibri"/>
          <w:b/>
          <w:bCs/>
          <w:color w:val="002060"/>
          <w:sz w:val="28"/>
          <w:szCs w:val="28"/>
        </w:rPr>
      </w:pPr>
      <w:r w:rsidRPr="00D50E17">
        <w:rPr>
          <w:rFonts w:ascii="Calibri" w:hAnsi="Calibri" w:cs="Calibri"/>
          <w:b/>
          <w:bCs/>
          <w:color w:val="002060"/>
          <w:sz w:val="28"/>
          <w:szCs w:val="28"/>
        </w:rPr>
        <w:t>ΤΑΚΤΙΚΗ ΓΕΝΙΚΗ ΣΥΝΕΛΕΥΣΗ 10 ΙΟΥΛΙΟΥ 2025</w:t>
      </w:r>
    </w:p>
    <w:p w14:paraId="5A4B9F01" w14:textId="57788B99" w:rsidR="00D50E17" w:rsidRPr="00962940" w:rsidRDefault="00D50E17" w:rsidP="00D50E17">
      <w:pPr>
        <w:jc w:val="center"/>
        <w:rPr>
          <w:rFonts w:ascii="Calibri" w:hAnsi="Calibri" w:cs="Calibri"/>
          <w:b/>
          <w:bCs/>
          <w:color w:val="002060"/>
          <w:sz w:val="28"/>
          <w:szCs w:val="28"/>
        </w:rPr>
      </w:pPr>
      <w:r>
        <w:rPr>
          <w:rFonts w:ascii="Calibri" w:hAnsi="Calibri" w:cs="Calibri"/>
          <w:b/>
          <w:bCs/>
          <w:color w:val="002060"/>
          <w:sz w:val="28"/>
          <w:szCs w:val="28"/>
        </w:rPr>
        <w:t xml:space="preserve">ΟΜΙΛΙΑ </w:t>
      </w:r>
      <w:r>
        <w:rPr>
          <w:rFonts w:ascii="Calibri" w:hAnsi="Calibri" w:cs="Calibri"/>
          <w:b/>
          <w:bCs/>
          <w:color w:val="002060"/>
          <w:sz w:val="28"/>
          <w:szCs w:val="28"/>
          <w:lang w:val="en-US"/>
        </w:rPr>
        <w:t>CEO</w:t>
      </w:r>
    </w:p>
    <w:p w14:paraId="114747DE" w14:textId="77777777" w:rsidR="00D50E17" w:rsidRDefault="00D50E17" w:rsidP="00D50E17">
      <w:pPr>
        <w:jc w:val="both"/>
        <w:rPr>
          <w:rFonts w:ascii="Calibri" w:hAnsi="Calibri" w:cs="Calibri"/>
          <w:sz w:val="28"/>
          <w:szCs w:val="28"/>
        </w:rPr>
      </w:pPr>
    </w:p>
    <w:p w14:paraId="1C17E50D" w14:textId="46904EBD" w:rsidR="00E54FAE" w:rsidRPr="00D5317B" w:rsidRDefault="00E268E6" w:rsidP="00D50E17">
      <w:pPr>
        <w:jc w:val="both"/>
        <w:rPr>
          <w:rFonts w:ascii="Calibri" w:hAnsi="Calibri" w:cs="Calibri"/>
          <w:sz w:val="28"/>
          <w:szCs w:val="28"/>
        </w:rPr>
      </w:pPr>
      <w:r w:rsidRPr="00E268E6">
        <w:rPr>
          <w:rFonts w:ascii="Calibri" w:hAnsi="Calibri" w:cs="Calibri"/>
          <w:sz w:val="28"/>
          <w:szCs w:val="28"/>
        </w:rPr>
        <w:t>Κυρίες και κύριοι μέτοχοι,</w:t>
      </w:r>
    </w:p>
    <w:p w14:paraId="305266CA" w14:textId="2929808E" w:rsidR="00E268E6" w:rsidRPr="00E63095" w:rsidRDefault="00E268E6" w:rsidP="00D50E17">
      <w:pPr>
        <w:jc w:val="both"/>
        <w:rPr>
          <w:rFonts w:ascii="Calibri" w:hAnsi="Calibri" w:cs="Calibri"/>
          <w:sz w:val="28"/>
          <w:szCs w:val="28"/>
        </w:rPr>
      </w:pPr>
      <w:r w:rsidRPr="00E268E6">
        <w:rPr>
          <w:rFonts w:ascii="Calibri" w:hAnsi="Calibri" w:cs="Calibri"/>
          <w:sz w:val="28"/>
          <w:szCs w:val="28"/>
        </w:rPr>
        <w:t>Αγαπητοί προσκεκλημένοι,</w:t>
      </w:r>
    </w:p>
    <w:p w14:paraId="53C70A30" w14:textId="77777777" w:rsidR="00E63095" w:rsidRPr="00E63095" w:rsidRDefault="00E63095" w:rsidP="00D50E17">
      <w:pPr>
        <w:jc w:val="both"/>
        <w:rPr>
          <w:rFonts w:ascii="Calibri" w:hAnsi="Calibri" w:cs="Calibri"/>
          <w:sz w:val="28"/>
          <w:szCs w:val="28"/>
        </w:rPr>
      </w:pPr>
    </w:p>
    <w:p w14:paraId="1561C528" w14:textId="14CE3823" w:rsidR="00B4575B" w:rsidRPr="00B4575B" w:rsidRDefault="00B4575B" w:rsidP="00D50E17">
      <w:pPr>
        <w:jc w:val="both"/>
        <w:rPr>
          <w:rFonts w:ascii="Calibri" w:hAnsi="Calibri" w:cs="Calibri"/>
          <w:sz w:val="28"/>
          <w:szCs w:val="28"/>
        </w:rPr>
      </w:pPr>
      <w:r w:rsidRPr="00B4575B">
        <w:rPr>
          <w:rFonts w:ascii="Calibri" w:hAnsi="Calibri" w:cs="Calibri"/>
          <w:sz w:val="28"/>
          <w:szCs w:val="28"/>
        </w:rPr>
        <w:t xml:space="preserve">Η φετινή Τακτική Γενική Συνέλευση πραγματοποιείται σε ένα </w:t>
      </w:r>
      <w:r w:rsidRPr="00A505E5">
        <w:rPr>
          <w:rFonts w:ascii="Calibri" w:hAnsi="Calibri" w:cs="Calibri"/>
          <w:b/>
          <w:bCs/>
          <w:sz w:val="28"/>
          <w:szCs w:val="28"/>
        </w:rPr>
        <w:t>χρονικό σημείο-ορόσημο</w:t>
      </w:r>
      <w:r w:rsidRPr="00B4575B">
        <w:rPr>
          <w:rFonts w:ascii="Calibri" w:hAnsi="Calibri" w:cs="Calibri"/>
          <w:sz w:val="28"/>
          <w:szCs w:val="28"/>
        </w:rPr>
        <w:t xml:space="preserve"> για την Attica Bank. Η Τράπεζα αποτελεί πλέον έναν </w:t>
      </w:r>
      <w:r w:rsidRPr="00A505E5">
        <w:rPr>
          <w:rFonts w:ascii="Calibri" w:hAnsi="Calibri" w:cs="Calibri"/>
          <w:b/>
          <w:bCs/>
          <w:sz w:val="28"/>
          <w:szCs w:val="28"/>
        </w:rPr>
        <w:t>σύγχρονο</w:t>
      </w:r>
      <w:r w:rsidR="009001E4" w:rsidRPr="00A505E5">
        <w:rPr>
          <w:rFonts w:ascii="Calibri" w:hAnsi="Calibri" w:cs="Calibri"/>
          <w:b/>
          <w:bCs/>
          <w:sz w:val="28"/>
          <w:szCs w:val="28"/>
        </w:rPr>
        <w:t xml:space="preserve"> </w:t>
      </w:r>
      <w:r w:rsidRPr="00A505E5">
        <w:rPr>
          <w:rFonts w:ascii="Calibri" w:hAnsi="Calibri" w:cs="Calibri"/>
          <w:b/>
          <w:bCs/>
          <w:sz w:val="28"/>
          <w:szCs w:val="28"/>
        </w:rPr>
        <w:t xml:space="preserve">τραπεζικό οργανισμό, με αναβαθμισμένα μεγέθη, ενισχυμένη κερδοφορία, </w:t>
      </w:r>
      <w:r w:rsidR="00097904" w:rsidRPr="00A505E5">
        <w:rPr>
          <w:rFonts w:ascii="Calibri" w:hAnsi="Calibri" w:cs="Calibri"/>
          <w:b/>
          <w:bCs/>
          <w:sz w:val="28"/>
          <w:szCs w:val="28"/>
        </w:rPr>
        <w:t xml:space="preserve">ισχυρή </w:t>
      </w:r>
      <w:r w:rsidRPr="00A505E5">
        <w:rPr>
          <w:rFonts w:ascii="Calibri" w:hAnsi="Calibri" w:cs="Calibri"/>
          <w:b/>
          <w:bCs/>
          <w:sz w:val="28"/>
          <w:szCs w:val="28"/>
        </w:rPr>
        <w:t>κεφαλαιακή επάρκεια</w:t>
      </w:r>
      <w:r w:rsidRPr="00B4575B">
        <w:rPr>
          <w:rFonts w:ascii="Calibri" w:hAnsi="Calibri" w:cs="Calibri"/>
          <w:sz w:val="28"/>
          <w:szCs w:val="28"/>
        </w:rPr>
        <w:t xml:space="preserve"> και – κυρίως – με </w:t>
      </w:r>
      <w:r w:rsidRPr="00A505E5">
        <w:rPr>
          <w:rFonts w:ascii="Calibri" w:hAnsi="Calibri" w:cs="Calibri"/>
          <w:b/>
          <w:bCs/>
          <w:sz w:val="28"/>
          <w:szCs w:val="28"/>
        </w:rPr>
        <w:t>καθαρή ταυτότητα ρόλου και αποστολή στο ελληνικό τραπεζικό σύστημα.</w:t>
      </w:r>
    </w:p>
    <w:p w14:paraId="62D5512B" w14:textId="77777777" w:rsidR="00B4575B" w:rsidRPr="00B4575B" w:rsidRDefault="00B4575B" w:rsidP="00D50E17">
      <w:pPr>
        <w:jc w:val="both"/>
        <w:rPr>
          <w:rFonts w:ascii="Calibri" w:hAnsi="Calibri" w:cs="Calibri"/>
          <w:sz w:val="28"/>
          <w:szCs w:val="28"/>
        </w:rPr>
      </w:pPr>
      <w:r w:rsidRPr="00B4575B">
        <w:rPr>
          <w:rFonts w:ascii="Calibri" w:hAnsi="Calibri" w:cs="Calibri"/>
          <w:sz w:val="28"/>
          <w:szCs w:val="28"/>
        </w:rPr>
        <w:t xml:space="preserve">Έχουμε καταφέρει να δημιουργήσουμε μια </w:t>
      </w:r>
      <w:r w:rsidRPr="00A505E5">
        <w:rPr>
          <w:rFonts w:ascii="Calibri" w:hAnsi="Calibri" w:cs="Calibri"/>
          <w:b/>
          <w:bCs/>
          <w:sz w:val="28"/>
          <w:szCs w:val="28"/>
        </w:rPr>
        <w:t>νέα τραπεζική πρόταση</w:t>
      </w:r>
      <w:r w:rsidRPr="00B4575B">
        <w:rPr>
          <w:rFonts w:ascii="Calibri" w:hAnsi="Calibri" w:cs="Calibri"/>
          <w:sz w:val="28"/>
          <w:szCs w:val="28"/>
        </w:rPr>
        <w:t xml:space="preserve">. </w:t>
      </w:r>
    </w:p>
    <w:p w14:paraId="5438D0C7" w14:textId="674907BC" w:rsidR="00B4575B" w:rsidRPr="00B4575B" w:rsidRDefault="00B4575B" w:rsidP="00D50E17">
      <w:pPr>
        <w:jc w:val="both"/>
        <w:rPr>
          <w:rFonts w:ascii="Calibri" w:hAnsi="Calibri" w:cs="Calibri"/>
          <w:sz w:val="28"/>
          <w:szCs w:val="28"/>
        </w:rPr>
      </w:pPr>
      <w:r w:rsidRPr="00B4575B">
        <w:rPr>
          <w:rFonts w:ascii="Calibri" w:hAnsi="Calibri" w:cs="Calibri"/>
          <w:sz w:val="28"/>
          <w:szCs w:val="28"/>
        </w:rPr>
        <w:t xml:space="preserve">Δεν επιδιώκουμε να αναμετρηθούμε με τους </w:t>
      </w:r>
      <w:r w:rsidR="00051CCD">
        <w:rPr>
          <w:rFonts w:ascii="Calibri" w:hAnsi="Calibri" w:cs="Calibri"/>
          <w:sz w:val="28"/>
          <w:szCs w:val="28"/>
        </w:rPr>
        <w:t xml:space="preserve"> υπόλοιπους </w:t>
      </w:r>
      <w:r w:rsidRPr="00B4575B">
        <w:rPr>
          <w:rFonts w:ascii="Calibri" w:hAnsi="Calibri" w:cs="Calibri"/>
          <w:sz w:val="28"/>
          <w:szCs w:val="28"/>
        </w:rPr>
        <w:t>ομίλους σε όγκο</w:t>
      </w:r>
      <w:r w:rsidR="00B5784D" w:rsidRPr="00A505E5">
        <w:rPr>
          <w:rFonts w:ascii="Calibri" w:hAnsi="Calibri" w:cs="Calibri"/>
          <w:sz w:val="28"/>
          <w:szCs w:val="28"/>
        </w:rPr>
        <w:t xml:space="preserve"> </w:t>
      </w:r>
      <w:r w:rsidR="00B5784D">
        <w:rPr>
          <w:rFonts w:ascii="Calibri" w:hAnsi="Calibri" w:cs="Calibri"/>
          <w:sz w:val="28"/>
          <w:szCs w:val="28"/>
        </w:rPr>
        <w:t>ή μέγεθος</w:t>
      </w:r>
      <w:r w:rsidRPr="00B4575B">
        <w:rPr>
          <w:rFonts w:ascii="Calibri" w:hAnsi="Calibri" w:cs="Calibri"/>
          <w:sz w:val="28"/>
          <w:szCs w:val="28"/>
        </w:rPr>
        <w:t xml:space="preserve">, αλλά σε </w:t>
      </w:r>
      <w:r w:rsidRPr="00A505E5">
        <w:rPr>
          <w:rFonts w:ascii="Calibri" w:hAnsi="Calibri" w:cs="Calibri"/>
          <w:b/>
          <w:bCs/>
          <w:sz w:val="28"/>
          <w:szCs w:val="28"/>
        </w:rPr>
        <w:t>ποιότητα σχέσης με τον πελάτη</w:t>
      </w:r>
      <w:r w:rsidRPr="00B4575B">
        <w:rPr>
          <w:rFonts w:ascii="Calibri" w:hAnsi="Calibri" w:cs="Calibri"/>
          <w:sz w:val="28"/>
          <w:szCs w:val="28"/>
        </w:rPr>
        <w:t>.</w:t>
      </w:r>
    </w:p>
    <w:p w14:paraId="22AE50F7" w14:textId="464C64A4" w:rsidR="00B4575B" w:rsidRPr="00B4575B" w:rsidRDefault="00B4575B" w:rsidP="00D50E17">
      <w:pPr>
        <w:jc w:val="both"/>
        <w:rPr>
          <w:rFonts w:ascii="Calibri" w:hAnsi="Calibri" w:cs="Calibri"/>
          <w:sz w:val="28"/>
          <w:szCs w:val="28"/>
        </w:rPr>
      </w:pPr>
      <w:r w:rsidRPr="00B4575B">
        <w:rPr>
          <w:rFonts w:ascii="Calibri" w:hAnsi="Calibri" w:cs="Calibri"/>
          <w:sz w:val="28"/>
          <w:szCs w:val="28"/>
        </w:rPr>
        <w:t xml:space="preserve">Η στρατηγική μας στηρίζεται στην </w:t>
      </w:r>
      <w:r w:rsidRPr="00A505E5">
        <w:rPr>
          <w:rFonts w:ascii="Calibri" w:hAnsi="Calibri" w:cs="Calibri"/>
          <w:b/>
          <w:bCs/>
          <w:sz w:val="28"/>
          <w:szCs w:val="28"/>
        </w:rPr>
        <w:t>ευελιξία και την προσαρμοστικότητα, την ανθρωποκεντρική προσέγγιση και τη σταθερή</w:t>
      </w:r>
      <w:r w:rsidR="00DF31FF" w:rsidRPr="00A505E5">
        <w:rPr>
          <w:rFonts w:ascii="Calibri" w:hAnsi="Calibri" w:cs="Calibri"/>
          <w:b/>
          <w:bCs/>
          <w:sz w:val="28"/>
          <w:szCs w:val="28"/>
        </w:rPr>
        <w:t xml:space="preserve"> και αξιόπιστη </w:t>
      </w:r>
      <w:r w:rsidRPr="00A505E5">
        <w:rPr>
          <w:rFonts w:ascii="Calibri" w:hAnsi="Calibri" w:cs="Calibri"/>
          <w:b/>
          <w:bCs/>
          <w:sz w:val="28"/>
          <w:szCs w:val="28"/>
        </w:rPr>
        <w:t>χρηματοδότηση της πραγματικής οικονομίας</w:t>
      </w:r>
      <w:r w:rsidRPr="00B4575B">
        <w:rPr>
          <w:rFonts w:ascii="Calibri" w:hAnsi="Calibri" w:cs="Calibri"/>
          <w:sz w:val="28"/>
          <w:szCs w:val="28"/>
        </w:rPr>
        <w:t>. </w:t>
      </w:r>
    </w:p>
    <w:p w14:paraId="367C9AD1" w14:textId="263C5356" w:rsidR="00B4575B" w:rsidRPr="00B4575B" w:rsidRDefault="00B4575B" w:rsidP="00D50E17">
      <w:pPr>
        <w:jc w:val="both"/>
        <w:rPr>
          <w:rFonts w:ascii="Calibri" w:hAnsi="Calibri" w:cs="Calibri"/>
          <w:sz w:val="28"/>
          <w:szCs w:val="28"/>
        </w:rPr>
      </w:pPr>
      <w:r w:rsidRPr="00B4575B">
        <w:rPr>
          <w:rFonts w:ascii="Calibri" w:hAnsi="Calibri" w:cs="Calibri"/>
          <w:sz w:val="28"/>
          <w:szCs w:val="28"/>
        </w:rPr>
        <w:t>Φτάσαμε στη σημερινή εικόνα, στο νέο αυτό μοντέλο, μέσα από μια ριζική αναδιάρθρωση που περιλάμβανε: </w:t>
      </w:r>
    </w:p>
    <w:p w14:paraId="654C26FB" w14:textId="04394C1E" w:rsidR="00B4575B" w:rsidRPr="00A505E5" w:rsidRDefault="00B4575B" w:rsidP="00D50E17">
      <w:pPr>
        <w:numPr>
          <w:ilvl w:val="0"/>
          <w:numId w:val="14"/>
        </w:numPr>
        <w:tabs>
          <w:tab w:val="left" w:pos="720"/>
        </w:tabs>
        <w:jc w:val="both"/>
        <w:rPr>
          <w:rFonts w:ascii="Calibri" w:hAnsi="Calibri" w:cs="Calibri"/>
          <w:b/>
          <w:bCs/>
          <w:sz w:val="28"/>
          <w:szCs w:val="28"/>
        </w:rPr>
      </w:pPr>
      <w:r w:rsidRPr="00B4575B">
        <w:rPr>
          <w:rFonts w:ascii="Calibri" w:hAnsi="Calibri" w:cs="Calibri"/>
          <w:sz w:val="28"/>
          <w:szCs w:val="28"/>
        </w:rPr>
        <w:t xml:space="preserve">Τη </w:t>
      </w:r>
      <w:r w:rsidRPr="00A505E5">
        <w:rPr>
          <w:rFonts w:ascii="Calibri" w:hAnsi="Calibri" w:cs="Calibri"/>
          <w:b/>
          <w:bCs/>
          <w:sz w:val="28"/>
          <w:szCs w:val="28"/>
        </w:rPr>
        <w:t xml:space="preserve">συγχώνευση με την </w:t>
      </w:r>
      <w:proofErr w:type="spellStart"/>
      <w:r w:rsidRPr="00A505E5">
        <w:rPr>
          <w:rFonts w:ascii="Calibri" w:hAnsi="Calibri" w:cs="Calibri"/>
          <w:b/>
          <w:bCs/>
          <w:sz w:val="28"/>
          <w:szCs w:val="28"/>
        </w:rPr>
        <w:t>Παγκρήτια</w:t>
      </w:r>
      <w:proofErr w:type="spellEnd"/>
      <w:r w:rsidRPr="00A505E5">
        <w:rPr>
          <w:rFonts w:ascii="Calibri" w:hAnsi="Calibri" w:cs="Calibri"/>
          <w:b/>
          <w:bCs/>
          <w:sz w:val="28"/>
          <w:szCs w:val="28"/>
        </w:rPr>
        <w:t xml:space="preserve"> Τράπεζα</w:t>
      </w:r>
      <w:r w:rsidRPr="00B4575B">
        <w:rPr>
          <w:rFonts w:ascii="Calibri" w:hAnsi="Calibri" w:cs="Calibri"/>
          <w:sz w:val="28"/>
          <w:szCs w:val="28"/>
        </w:rPr>
        <w:t xml:space="preserve">, οδηγώντας στη δημιουργία της </w:t>
      </w:r>
      <w:r w:rsidRPr="00A505E5">
        <w:rPr>
          <w:rFonts w:ascii="Calibri" w:hAnsi="Calibri" w:cs="Calibri"/>
          <w:b/>
          <w:bCs/>
          <w:sz w:val="28"/>
          <w:szCs w:val="28"/>
        </w:rPr>
        <w:t xml:space="preserve">πέμπτης μεγαλύτερης τράπεζας σε </w:t>
      </w:r>
      <w:r w:rsidR="00097904" w:rsidRPr="00A505E5">
        <w:rPr>
          <w:rFonts w:ascii="Calibri" w:hAnsi="Calibri" w:cs="Calibri"/>
          <w:b/>
          <w:bCs/>
          <w:sz w:val="28"/>
          <w:szCs w:val="28"/>
        </w:rPr>
        <w:t xml:space="preserve">όρους </w:t>
      </w:r>
      <w:r w:rsidRPr="00A505E5">
        <w:rPr>
          <w:rFonts w:ascii="Calibri" w:hAnsi="Calibri" w:cs="Calibri"/>
          <w:b/>
          <w:bCs/>
          <w:sz w:val="28"/>
          <w:szCs w:val="28"/>
        </w:rPr>
        <w:t>ενεργητικ</w:t>
      </w:r>
      <w:r w:rsidR="00097904" w:rsidRPr="00A505E5">
        <w:rPr>
          <w:rFonts w:ascii="Calibri" w:hAnsi="Calibri" w:cs="Calibri"/>
          <w:b/>
          <w:bCs/>
          <w:sz w:val="28"/>
          <w:szCs w:val="28"/>
        </w:rPr>
        <w:t>ού</w:t>
      </w:r>
      <w:r w:rsidRPr="00A505E5">
        <w:rPr>
          <w:rFonts w:ascii="Calibri" w:hAnsi="Calibri" w:cs="Calibri"/>
          <w:b/>
          <w:bCs/>
          <w:sz w:val="28"/>
          <w:szCs w:val="28"/>
        </w:rPr>
        <w:t xml:space="preserve"> στην Ελλάδα</w:t>
      </w:r>
      <w:r w:rsidRPr="00B4575B">
        <w:rPr>
          <w:rFonts w:ascii="Calibri" w:hAnsi="Calibri" w:cs="Calibri"/>
          <w:sz w:val="28"/>
          <w:szCs w:val="28"/>
        </w:rPr>
        <w:t xml:space="preserve">. </w:t>
      </w:r>
      <w:r w:rsidR="009001E4">
        <w:rPr>
          <w:rFonts w:ascii="Calibri" w:hAnsi="Calibri" w:cs="Calibri"/>
          <w:sz w:val="28"/>
          <w:szCs w:val="28"/>
        </w:rPr>
        <w:t xml:space="preserve">Πρόκειται μάλιστα για την </w:t>
      </w:r>
      <w:r w:rsidR="009001E4" w:rsidRPr="00A505E5">
        <w:rPr>
          <w:rFonts w:ascii="Calibri" w:hAnsi="Calibri" w:cs="Calibri"/>
          <w:b/>
          <w:bCs/>
          <w:sz w:val="28"/>
          <w:szCs w:val="28"/>
        </w:rPr>
        <w:t>1</w:t>
      </w:r>
      <w:r w:rsidR="009001E4" w:rsidRPr="00A505E5">
        <w:rPr>
          <w:rFonts w:ascii="Calibri" w:hAnsi="Calibri" w:cs="Calibri"/>
          <w:b/>
          <w:bCs/>
          <w:sz w:val="28"/>
          <w:szCs w:val="28"/>
          <w:vertAlign w:val="superscript"/>
        </w:rPr>
        <w:t>η</w:t>
      </w:r>
      <w:r w:rsidR="009001E4" w:rsidRPr="00A505E5">
        <w:rPr>
          <w:rFonts w:ascii="Calibri" w:hAnsi="Calibri" w:cs="Calibri"/>
          <w:b/>
          <w:bCs/>
          <w:sz w:val="28"/>
          <w:szCs w:val="28"/>
        </w:rPr>
        <w:t xml:space="preserve"> τραπεζική συγχώνευση μετά την κρίση.</w:t>
      </w:r>
      <w:r w:rsidR="00051CCD" w:rsidRPr="00A505E5">
        <w:rPr>
          <w:rFonts w:ascii="Calibri" w:hAnsi="Calibri" w:cs="Calibri"/>
          <w:b/>
          <w:bCs/>
          <w:sz w:val="28"/>
          <w:szCs w:val="28"/>
        </w:rPr>
        <w:t xml:space="preserve">  </w:t>
      </w:r>
    </w:p>
    <w:p w14:paraId="358049F8" w14:textId="163F2753" w:rsidR="00B4575B" w:rsidRPr="00B4575B" w:rsidRDefault="00B4575B" w:rsidP="00D50E17">
      <w:pPr>
        <w:numPr>
          <w:ilvl w:val="0"/>
          <w:numId w:val="14"/>
        </w:numPr>
        <w:tabs>
          <w:tab w:val="left" w:pos="720"/>
        </w:tabs>
        <w:jc w:val="both"/>
        <w:rPr>
          <w:rFonts w:ascii="Calibri" w:hAnsi="Calibri" w:cs="Calibri"/>
          <w:sz w:val="28"/>
          <w:szCs w:val="28"/>
        </w:rPr>
      </w:pPr>
      <w:r w:rsidRPr="00B4575B">
        <w:rPr>
          <w:rFonts w:ascii="Calibri" w:hAnsi="Calibri" w:cs="Calibri"/>
          <w:sz w:val="28"/>
          <w:szCs w:val="28"/>
        </w:rPr>
        <w:t xml:space="preserve">Την </w:t>
      </w:r>
      <w:proofErr w:type="spellStart"/>
      <w:r w:rsidRPr="00A505E5">
        <w:rPr>
          <w:rFonts w:ascii="Calibri" w:hAnsi="Calibri" w:cs="Calibri"/>
          <w:b/>
          <w:bCs/>
          <w:sz w:val="28"/>
          <w:szCs w:val="28"/>
        </w:rPr>
        <w:t>ανακεφαλαιοποίηση</w:t>
      </w:r>
      <w:proofErr w:type="spellEnd"/>
      <w:r w:rsidRPr="00A505E5">
        <w:rPr>
          <w:rFonts w:ascii="Calibri" w:hAnsi="Calibri" w:cs="Calibri"/>
          <w:b/>
          <w:bCs/>
          <w:sz w:val="28"/>
          <w:szCs w:val="28"/>
        </w:rPr>
        <w:t xml:space="preserve"> της Τράπεζας ύψους 735 εκατ. ευρώ</w:t>
      </w:r>
      <w:r w:rsidRPr="00B4575B">
        <w:rPr>
          <w:rFonts w:ascii="Calibri" w:hAnsi="Calibri" w:cs="Calibri"/>
          <w:sz w:val="28"/>
          <w:szCs w:val="28"/>
        </w:rPr>
        <w:t xml:space="preserve">, με </w:t>
      </w:r>
      <w:r w:rsidRPr="00A505E5">
        <w:rPr>
          <w:rFonts w:ascii="Calibri" w:hAnsi="Calibri" w:cs="Calibri"/>
          <w:b/>
          <w:bCs/>
          <w:sz w:val="28"/>
          <w:szCs w:val="28"/>
        </w:rPr>
        <w:t xml:space="preserve">βασικό </w:t>
      </w:r>
      <w:r w:rsidR="00051CCD" w:rsidRPr="00A505E5">
        <w:rPr>
          <w:rFonts w:ascii="Calibri" w:hAnsi="Calibri" w:cs="Calibri"/>
          <w:b/>
          <w:bCs/>
          <w:sz w:val="28"/>
          <w:szCs w:val="28"/>
        </w:rPr>
        <w:t xml:space="preserve">στρατηγικό ιδιώτη </w:t>
      </w:r>
      <w:r w:rsidRPr="00A505E5">
        <w:rPr>
          <w:rFonts w:ascii="Calibri" w:hAnsi="Calibri" w:cs="Calibri"/>
          <w:b/>
          <w:bCs/>
          <w:sz w:val="28"/>
          <w:szCs w:val="28"/>
        </w:rPr>
        <w:t xml:space="preserve">μέτοχο πλέον την </w:t>
      </w:r>
      <w:proofErr w:type="spellStart"/>
      <w:r w:rsidRPr="00A505E5">
        <w:rPr>
          <w:rFonts w:ascii="Calibri" w:hAnsi="Calibri" w:cs="Calibri"/>
          <w:b/>
          <w:bCs/>
          <w:sz w:val="28"/>
          <w:szCs w:val="28"/>
        </w:rPr>
        <w:t>Thrivest</w:t>
      </w:r>
      <w:proofErr w:type="spellEnd"/>
      <w:r w:rsidR="00051CCD">
        <w:rPr>
          <w:rFonts w:ascii="Calibri" w:hAnsi="Calibri" w:cs="Calibri"/>
          <w:sz w:val="28"/>
          <w:szCs w:val="28"/>
        </w:rPr>
        <w:t xml:space="preserve"> έχοντας ποσοστό περίπου </w:t>
      </w:r>
      <w:r w:rsidR="00051CCD" w:rsidRPr="00A505E5">
        <w:rPr>
          <w:rFonts w:ascii="Calibri" w:hAnsi="Calibri" w:cs="Calibri"/>
          <w:b/>
          <w:bCs/>
          <w:sz w:val="28"/>
          <w:szCs w:val="28"/>
        </w:rPr>
        <w:t>55%</w:t>
      </w:r>
      <w:r w:rsidR="00B5784D" w:rsidRPr="00A505E5">
        <w:rPr>
          <w:rFonts w:ascii="Calibri" w:hAnsi="Calibri" w:cs="Calibri"/>
          <w:b/>
          <w:bCs/>
          <w:sz w:val="28"/>
          <w:szCs w:val="28"/>
        </w:rPr>
        <w:t xml:space="preserve"> στο σύνολο του μετοχικού κεφαλαίου</w:t>
      </w:r>
      <w:r w:rsidR="00051CCD">
        <w:rPr>
          <w:rFonts w:ascii="Calibri" w:hAnsi="Calibri" w:cs="Calibri"/>
          <w:sz w:val="28"/>
          <w:szCs w:val="28"/>
        </w:rPr>
        <w:t xml:space="preserve">, απολαμβάνοντας όμως και τη συνεχιζόμενη </w:t>
      </w:r>
      <w:r w:rsidR="00051CCD" w:rsidRPr="00A505E5">
        <w:rPr>
          <w:rFonts w:ascii="Calibri" w:hAnsi="Calibri" w:cs="Calibri"/>
          <w:b/>
          <w:bCs/>
          <w:sz w:val="28"/>
          <w:szCs w:val="28"/>
        </w:rPr>
        <w:t xml:space="preserve">στήριξη του Ταμείου </w:t>
      </w:r>
      <w:r w:rsidR="00051CCD" w:rsidRPr="00A505E5">
        <w:rPr>
          <w:rFonts w:ascii="Calibri" w:hAnsi="Calibri" w:cs="Calibri"/>
          <w:b/>
          <w:bCs/>
          <w:sz w:val="28"/>
          <w:szCs w:val="28"/>
        </w:rPr>
        <w:lastRenderedPageBreak/>
        <w:t xml:space="preserve">Χρηματοπιστωτικής Σταθερότητας, και πλέον του </w:t>
      </w:r>
      <w:proofErr w:type="spellStart"/>
      <w:r w:rsidR="00051CCD" w:rsidRPr="00A505E5">
        <w:rPr>
          <w:rFonts w:ascii="Calibri" w:hAnsi="Calibri" w:cs="Calibri"/>
          <w:b/>
          <w:bCs/>
          <w:sz w:val="28"/>
          <w:szCs w:val="28"/>
        </w:rPr>
        <w:t>Υπερταμείου</w:t>
      </w:r>
      <w:proofErr w:type="spellEnd"/>
      <w:r w:rsidR="00051CCD">
        <w:rPr>
          <w:rFonts w:ascii="Calibri" w:hAnsi="Calibri" w:cs="Calibri"/>
          <w:sz w:val="28"/>
          <w:szCs w:val="28"/>
        </w:rPr>
        <w:t xml:space="preserve"> μετά την απορρόφηση του πρώτου από αυτό</w:t>
      </w:r>
      <w:r w:rsidRPr="00B4575B">
        <w:rPr>
          <w:rFonts w:ascii="Calibri" w:hAnsi="Calibri" w:cs="Calibri"/>
          <w:sz w:val="28"/>
          <w:szCs w:val="28"/>
        </w:rPr>
        <w:t xml:space="preserve">. </w:t>
      </w:r>
    </w:p>
    <w:p w14:paraId="15A28052" w14:textId="02371807" w:rsidR="00B4575B" w:rsidRPr="00B4575B" w:rsidRDefault="00B4575B" w:rsidP="00D50E17">
      <w:pPr>
        <w:numPr>
          <w:ilvl w:val="0"/>
          <w:numId w:val="14"/>
        </w:numPr>
        <w:tabs>
          <w:tab w:val="left" w:pos="720"/>
        </w:tabs>
        <w:jc w:val="both"/>
        <w:rPr>
          <w:rFonts w:ascii="Calibri" w:hAnsi="Calibri" w:cs="Calibri"/>
          <w:sz w:val="28"/>
          <w:szCs w:val="28"/>
        </w:rPr>
      </w:pPr>
      <w:r w:rsidRPr="00B4575B">
        <w:rPr>
          <w:rFonts w:ascii="Calibri" w:hAnsi="Calibri" w:cs="Calibri"/>
          <w:sz w:val="28"/>
          <w:szCs w:val="28"/>
        </w:rPr>
        <w:t xml:space="preserve">Την </w:t>
      </w:r>
      <w:r w:rsidRPr="00A505E5">
        <w:rPr>
          <w:rFonts w:ascii="Calibri" w:hAnsi="Calibri" w:cs="Calibri"/>
          <w:b/>
          <w:bCs/>
          <w:sz w:val="28"/>
          <w:szCs w:val="28"/>
        </w:rPr>
        <w:t>πλήρη εκκαθάριση του ισολογισμού από μη εξυπηρετούμενα δάνεια</w:t>
      </w:r>
      <w:r w:rsidRPr="00B4575B">
        <w:rPr>
          <w:rFonts w:ascii="Calibri" w:hAnsi="Calibri" w:cs="Calibri"/>
          <w:sz w:val="28"/>
          <w:szCs w:val="28"/>
        </w:rPr>
        <w:t xml:space="preserve"> – με τον σχετικό δείκτη πλέον να βρίσκεται στο </w:t>
      </w:r>
      <w:r w:rsidRPr="00D9338F">
        <w:rPr>
          <w:rFonts w:ascii="Calibri" w:hAnsi="Calibri" w:cs="Calibri"/>
          <w:b/>
          <w:bCs/>
          <w:sz w:val="28"/>
          <w:szCs w:val="28"/>
        </w:rPr>
        <w:t>2,9%</w:t>
      </w:r>
      <w:r w:rsidR="00051CCD" w:rsidRPr="00D9338F">
        <w:rPr>
          <w:rFonts w:ascii="Calibri" w:hAnsi="Calibri" w:cs="Calibri"/>
          <w:b/>
          <w:bCs/>
          <w:sz w:val="28"/>
          <w:szCs w:val="28"/>
        </w:rPr>
        <w:t>,</w:t>
      </w:r>
      <w:r w:rsidR="00051CCD">
        <w:rPr>
          <w:rFonts w:ascii="Calibri" w:hAnsi="Calibri" w:cs="Calibri"/>
          <w:sz w:val="28"/>
          <w:szCs w:val="28"/>
        </w:rPr>
        <w:t xml:space="preserve"> επιτυγχάνοντας την πιο </w:t>
      </w:r>
      <w:r w:rsidR="00051CCD" w:rsidRPr="00D9338F">
        <w:rPr>
          <w:rFonts w:ascii="Calibri" w:hAnsi="Calibri" w:cs="Calibri"/>
          <w:b/>
          <w:bCs/>
          <w:sz w:val="28"/>
          <w:szCs w:val="28"/>
        </w:rPr>
        <w:t xml:space="preserve">δραστική πλήρη εξυγίανση </w:t>
      </w:r>
      <w:r w:rsidR="00051CCD" w:rsidRPr="00D9338F">
        <w:rPr>
          <w:rFonts w:ascii="Calibri" w:hAnsi="Calibri" w:cs="Calibri"/>
          <w:sz w:val="28"/>
          <w:szCs w:val="28"/>
        </w:rPr>
        <w:t xml:space="preserve">που </w:t>
      </w:r>
      <w:r w:rsidR="00051CCD">
        <w:rPr>
          <w:rFonts w:ascii="Calibri" w:hAnsi="Calibri" w:cs="Calibri"/>
          <w:sz w:val="28"/>
          <w:szCs w:val="28"/>
        </w:rPr>
        <w:t>έχει ποτέ ολοκληρωθεί στην Ελλάδα και συνεχίζοντας τις προσπάθειες μας για περαιτέρω βελτίωση του ενεργητικού μας.</w:t>
      </w:r>
      <w:r w:rsidRPr="00B4575B">
        <w:rPr>
          <w:rFonts w:ascii="Calibri" w:hAnsi="Calibri" w:cs="Calibri"/>
          <w:sz w:val="28"/>
          <w:szCs w:val="28"/>
        </w:rPr>
        <w:t xml:space="preserve"> </w:t>
      </w:r>
    </w:p>
    <w:p w14:paraId="5F3CB36D" w14:textId="12653385" w:rsidR="00B4575B" w:rsidRPr="00B4575B" w:rsidRDefault="00B5784D" w:rsidP="00D50E17">
      <w:pPr>
        <w:numPr>
          <w:ilvl w:val="0"/>
          <w:numId w:val="14"/>
        </w:numPr>
        <w:tabs>
          <w:tab w:val="left" w:pos="720"/>
        </w:tabs>
        <w:jc w:val="both"/>
        <w:rPr>
          <w:rFonts w:ascii="Calibri" w:hAnsi="Calibri" w:cs="Calibri"/>
          <w:sz w:val="28"/>
          <w:szCs w:val="28"/>
        </w:rPr>
      </w:pPr>
      <w:r w:rsidRPr="00D9338F">
        <w:rPr>
          <w:rFonts w:ascii="Calibri" w:hAnsi="Calibri" w:cs="Calibri"/>
          <w:b/>
          <w:bCs/>
          <w:sz w:val="28"/>
          <w:szCs w:val="28"/>
        </w:rPr>
        <w:t xml:space="preserve">Επαναλαμβανόμενη αυξανόμενη </w:t>
      </w:r>
      <w:r w:rsidR="00B4575B" w:rsidRPr="00D9338F">
        <w:rPr>
          <w:rFonts w:ascii="Calibri" w:hAnsi="Calibri" w:cs="Calibri"/>
          <w:b/>
          <w:bCs/>
          <w:sz w:val="28"/>
          <w:szCs w:val="28"/>
        </w:rPr>
        <w:t>κερδοφορία</w:t>
      </w:r>
      <w:r w:rsidR="00B4575B" w:rsidRPr="00B4575B">
        <w:rPr>
          <w:rFonts w:ascii="Calibri" w:hAnsi="Calibri" w:cs="Calibri"/>
          <w:sz w:val="28"/>
          <w:szCs w:val="28"/>
        </w:rPr>
        <w:t xml:space="preserve">, </w:t>
      </w:r>
      <w:r w:rsidR="00051CCD" w:rsidRPr="00D9338F">
        <w:rPr>
          <w:rFonts w:ascii="Calibri" w:hAnsi="Calibri" w:cs="Calibri"/>
          <w:b/>
          <w:bCs/>
          <w:sz w:val="28"/>
          <w:szCs w:val="28"/>
        </w:rPr>
        <w:t xml:space="preserve">ισχυρή ρευστότητα, </w:t>
      </w:r>
      <w:r w:rsidRPr="00D9338F">
        <w:rPr>
          <w:rFonts w:ascii="Calibri" w:hAnsi="Calibri" w:cs="Calibri"/>
          <w:b/>
          <w:bCs/>
          <w:sz w:val="28"/>
          <w:szCs w:val="28"/>
        </w:rPr>
        <w:t xml:space="preserve">διεύρυνση </w:t>
      </w:r>
      <w:r w:rsidR="00B4575B" w:rsidRPr="00D9338F">
        <w:rPr>
          <w:rFonts w:ascii="Calibri" w:hAnsi="Calibri" w:cs="Calibri"/>
          <w:b/>
          <w:bCs/>
          <w:sz w:val="28"/>
          <w:szCs w:val="28"/>
        </w:rPr>
        <w:t xml:space="preserve">του μεριδίου αγοράς </w:t>
      </w:r>
      <w:r w:rsidR="00051CCD" w:rsidRPr="00D9338F">
        <w:rPr>
          <w:rFonts w:ascii="Calibri" w:hAnsi="Calibri" w:cs="Calibri"/>
          <w:b/>
          <w:bCs/>
          <w:sz w:val="28"/>
          <w:szCs w:val="28"/>
        </w:rPr>
        <w:t>σε όλα σχεδόν</w:t>
      </w:r>
      <w:r w:rsidR="00051CCD">
        <w:rPr>
          <w:rFonts w:ascii="Calibri" w:hAnsi="Calibri" w:cs="Calibri"/>
          <w:sz w:val="28"/>
          <w:szCs w:val="28"/>
        </w:rPr>
        <w:t xml:space="preserve"> τα προ</w:t>
      </w:r>
      <w:r w:rsidR="001F260A">
        <w:rPr>
          <w:rFonts w:ascii="Calibri" w:hAnsi="Calibri" w:cs="Calibri"/>
          <w:sz w:val="28"/>
          <w:szCs w:val="28"/>
        </w:rPr>
        <w:t>ϊ</w:t>
      </w:r>
      <w:r w:rsidR="00051CCD">
        <w:rPr>
          <w:rFonts w:ascii="Calibri" w:hAnsi="Calibri" w:cs="Calibri"/>
          <w:sz w:val="28"/>
          <w:szCs w:val="28"/>
        </w:rPr>
        <w:t xml:space="preserve">όντα μας </w:t>
      </w:r>
      <w:r w:rsidR="00B4575B" w:rsidRPr="00B4575B">
        <w:rPr>
          <w:rFonts w:ascii="Calibri" w:hAnsi="Calibri" w:cs="Calibri"/>
          <w:sz w:val="28"/>
          <w:szCs w:val="28"/>
        </w:rPr>
        <w:t>και ενίσχυση της κεφαλαιακής μας βάσης.</w:t>
      </w:r>
    </w:p>
    <w:p w14:paraId="219F98C2" w14:textId="77777777" w:rsidR="00E63095" w:rsidRPr="003F518D" w:rsidRDefault="00E63095" w:rsidP="00D50E17">
      <w:pPr>
        <w:tabs>
          <w:tab w:val="left" w:pos="720"/>
        </w:tabs>
        <w:jc w:val="both"/>
        <w:rPr>
          <w:rFonts w:ascii="Calibri" w:hAnsi="Calibri" w:cs="Calibri"/>
          <w:sz w:val="28"/>
          <w:szCs w:val="28"/>
        </w:rPr>
      </w:pPr>
    </w:p>
    <w:p w14:paraId="0895FB4D" w14:textId="745CA7D5" w:rsidR="00B4575B" w:rsidRPr="00B4575B" w:rsidRDefault="00B4575B" w:rsidP="00D50E17">
      <w:pPr>
        <w:tabs>
          <w:tab w:val="left" w:pos="720"/>
        </w:tabs>
        <w:jc w:val="both"/>
        <w:rPr>
          <w:rFonts w:ascii="Calibri" w:hAnsi="Calibri" w:cs="Calibri"/>
          <w:sz w:val="28"/>
          <w:szCs w:val="28"/>
        </w:rPr>
      </w:pPr>
      <w:r w:rsidRPr="00B4575B">
        <w:rPr>
          <w:rFonts w:ascii="Calibri" w:hAnsi="Calibri" w:cs="Calibri"/>
          <w:sz w:val="28"/>
          <w:szCs w:val="28"/>
        </w:rPr>
        <w:t xml:space="preserve">Τα αποτελέσματα του 2024, μας δικαίωσαν. Το </w:t>
      </w:r>
      <w:r w:rsidRPr="00D9338F">
        <w:rPr>
          <w:rFonts w:ascii="Calibri" w:hAnsi="Calibri" w:cs="Calibri"/>
          <w:b/>
          <w:bCs/>
          <w:sz w:val="28"/>
          <w:szCs w:val="28"/>
        </w:rPr>
        <w:t>2024</w:t>
      </w:r>
      <w:r w:rsidRPr="00B4575B">
        <w:rPr>
          <w:rFonts w:ascii="Calibri" w:hAnsi="Calibri" w:cs="Calibri"/>
          <w:sz w:val="28"/>
          <w:szCs w:val="28"/>
        </w:rPr>
        <w:t xml:space="preserve"> ήταν η χρονιά που η Τράπεζα γύρισε οριστικά σελίδα: </w:t>
      </w:r>
    </w:p>
    <w:p w14:paraId="03CBF8F0" w14:textId="232A6DBA" w:rsidR="001F260A" w:rsidRPr="003A0448" w:rsidRDefault="00B4575B" w:rsidP="000530AB">
      <w:pPr>
        <w:numPr>
          <w:ilvl w:val="0"/>
          <w:numId w:val="15"/>
        </w:numPr>
        <w:tabs>
          <w:tab w:val="left" w:pos="720"/>
        </w:tabs>
        <w:jc w:val="both"/>
        <w:rPr>
          <w:rFonts w:ascii="Calibri" w:hAnsi="Calibri" w:cs="Calibri"/>
          <w:sz w:val="28"/>
          <w:szCs w:val="28"/>
        </w:rPr>
      </w:pPr>
      <w:r w:rsidRPr="00D9338F">
        <w:rPr>
          <w:rFonts w:ascii="Calibri" w:hAnsi="Calibri" w:cs="Calibri"/>
          <w:b/>
          <w:bCs/>
          <w:sz w:val="28"/>
          <w:szCs w:val="28"/>
        </w:rPr>
        <w:t xml:space="preserve">Καταθέσεις 6,1 δισ. </w:t>
      </w:r>
      <w:r w:rsidR="003A0448" w:rsidRPr="00D9338F">
        <w:rPr>
          <w:rFonts w:ascii="Calibri" w:hAnsi="Calibri" w:cs="Calibri"/>
          <w:b/>
          <w:bCs/>
          <w:sz w:val="28"/>
          <w:szCs w:val="28"/>
        </w:rPr>
        <w:t>Ε</w:t>
      </w:r>
      <w:r w:rsidRPr="00D9338F">
        <w:rPr>
          <w:rFonts w:ascii="Calibri" w:hAnsi="Calibri" w:cs="Calibri"/>
          <w:b/>
          <w:bCs/>
          <w:sz w:val="28"/>
          <w:szCs w:val="28"/>
        </w:rPr>
        <w:t>υρώ</w:t>
      </w:r>
      <w:r w:rsidR="00D9338F" w:rsidRPr="00D9338F">
        <w:rPr>
          <w:rFonts w:ascii="Calibri" w:hAnsi="Calibri" w:cs="Calibri"/>
          <w:b/>
          <w:bCs/>
          <w:sz w:val="28"/>
          <w:szCs w:val="28"/>
        </w:rPr>
        <w:t>,</w:t>
      </w:r>
      <w:r w:rsidR="003A0448" w:rsidRPr="003A0448">
        <w:rPr>
          <w:rFonts w:ascii="Calibri" w:hAnsi="Calibri" w:cs="Calibri"/>
          <w:sz w:val="28"/>
          <w:szCs w:val="28"/>
        </w:rPr>
        <w:t xml:space="preserve"> με τον </w:t>
      </w:r>
      <w:r w:rsidR="001F260A" w:rsidRPr="003A0448">
        <w:rPr>
          <w:rFonts w:ascii="Calibri" w:hAnsi="Calibri" w:cs="Calibri"/>
          <w:sz w:val="28"/>
          <w:szCs w:val="28"/>
        </w:rPr>
        <w:t>Δείκτη δανείων προς καταθέσεις στο 54%</w:t>
      </w:r>
    </w:p>
    <w:p w14:paraId="4BCB89C4" w14:textId="7EA4E344" w:rsidR="00B4575B" w:rsidRPr="00D9338F" w:rsidRDefault="00051CCD" w:rsidP="00D50E17">
      <w:pPr>
        <w:numPr>
          <w:ilvl w:val="0"/>
          <w:numId w:val="15"/>
        </w:numPr>
        <w:tabs>
          <w:tab w:val="left" w:pos="720"/>
        </w:tabs>
        <w:jc w:val="both"/>
        <w:rPr>
          <w:rFonts w:ascii="Calibri" w:hAnsi="Calibri" w:cs="Calibri"/>
          <w:b/>
          <w:bCs/>
          <w:sz w:val="28"/>
          <w:szCs w:val="28"/>
        </w:rPr>
      </w:pPr>
      <w:r w:rsidRPr="00D9338F">
        <w:rPr>
          <w:rFonts w:ascii="Calibri" w:hAnsi="Calibri" w:cs="Calibri"/>
          <w:b/>
          <w:bCs/>
          <w:sz w:val="28"/>
          <w:szCs w:val="28"/>
        </w:rPr>
        <w:t xml:space="preserve">Συνολικές </w:t>
      </w:r>
      <w:r w:rsidR="00B4575B" w:rsidRPr="00D9338F">
        <w:rPr>
          <w:rFonts w:ascii="Calibri" w:hAnsi="Calibri" w:cs="Calibri"/>
          <w:b/>
          <w:bCs/>
          <w:sz w:val="28"/>
          <w:szCs w:val="28"/>
        </w:rPr>
        <w:t xml:space="preserve">Εκταμιεύσεις 2,3 δισ. ευρώ </w:t>
      </w:r>
      <w:r w:rsidR="00B5784D" w:rsidRPr="00D9338F">
        <w:rPr>
          <w:rFonts w:ascii="Calibri" w:hAnsi="Calibri" w:cs="Calibri"/>
          <w:b/>
          <w:bCs/>
          <w:sz w:val="28"/>
          <w:szCs w:val="28"/>
        </w:rPr>
        <w:t>με μόνο 1</w:t>
      </w:r>
      <w:r w:rsidR="002A2FF4" w:rsidRPr="00D9338F">
        <w:rPr>
          <w:rFonts w:ascii="Calibri" w:hAnsi="Calibri" w:cs="Calibri"/>
          <w:b/>
          <w:bCs/>
          <w:sz w:val="28"/>
          <w:szCs w:val="28"/>
        </w:rPr>
        <w:t xml:space="preserve">27 </w:t>
      </w:r>
      <w:r w:rsidR="00B5784D" w:rsidRPr="00D9338F">
        <w:rPr>
          <w:rFonts w:ascii="Calibri" w:hAnsi="Calibri" w:cs="Calibri"/>
          <w:b/>
          <w:bCs/>
          <w:sz w:val="28"/>
          <w:szCs w:val="28"/>
        </w:rPr>
        <w:t>εκ</w:t>
      </w:r>
      <w:r w:rsidR="002A2FF4" w:rsidRPr="00D9338F">
        <w:rPr>
          <w:rFonts w:ascii="Calibri" w:hAnsi="Calibri" w:cs="Calibri"/>
          <w:b/>
          <w:bCs/>
          <w:sz w:val="28"/>
          <w:szCs w:val="28"/>
        </w:rPr>
        <w:t>ατ.</w:t>
      </w:r>
      <w:r w:rsidR="00B5784D" w:rsidRPr="00D9338F">
        <w:rPr>
          <w:rFonts w:ascii="Calibri" w:hAnsi="Calibri" w:cs="Calibri"/>
          <w:b/>
          <w:bCs/>
          <w:sz w:val="28"/>
          <w:szCs w:val="28"/>
        </w:rPr>
        <w:t xml:space="preserve"> περίπου μη εξυπηρετούμενα ανοίγματα </w:t>
      </w:r>
    </w:p>
    <w:p w14:paraId="5A70F174" w14:textId="19162A34" w:rsidR="00B4575B" w:rsidRPr="00D9338F" w:rsidRDefault="00B4575B" w:rsidP="00D50E17">
      <w:pPr>
        <w:numPr>
          <w:ilvl w:val="0"/>
          <w:numId w:val="15"/>
        </w:numPr>
        <w:tabs>
          <w:tab w:val="left" w:pos="720"/>
        </w:tabs>
        <w:jc w:val="both"/>
        <w:rPr>
          <w:rFonts w:ascii="Calibri" w:hAnsi="Calibri" w:cs="Calibri"/>
          <w:b/>
          <w:bCs/>
          <w:sz w:val="28"/>
          <w:szCs w:val="28"/>
        </w:rPr>
      </w:pPr>
      <w:r w:rsidRPr="00D9338F">
        <w:rPr>
          <w:rFonts w:ascii="Calibri" w:hAnsi="Calibri" w:cs="Calibri"/>
          <w:b/>
          <w:bCs/>
          <w:sz w:val="28"/>
          <w:szCs w:val="28"/>
        </w:rPr>
        <w:t xml:space="preserve">Καθαρή πιστωτική επέκταση 952 εκατ. </w:t>
      </w:r>
      <w:r w:rsidR="003A0448" w:rsidRPr="00D9338F">
        <w:rPr>
          <w:rFonts w:ascii="Calibri" w:hAnsi="Calibri" w:cs="Calibri"/>
          <w:b/>
          <w:bCs/>
          <w:sz w:val="28"/>
          <w:szCs w:val="28"/>
        </w:rPr>
        <w:t>ε</w:t>
      </w:r>
      <w:r w:rsidRPr="00D9338F">
        <w:rPr>
          <w:rFonts w:ascii="Calibri" w:hAnsi="Calibri" w:cs="Calibri"/>
          <w:b/>
          <w:bCs/>
          <w:sz w:val="28"/>
          <w:szCs w:val="28"/>
        </w:rPr>
        <w:t>υρώ</w:t>
      </w:r>
    </w:p>
    <w:p w14:paraId="39EBD365" w14:textId="72BFB92B" w:rsidR="00B4575B" w:rsidRPr="00B4575B" w:rsidRDefault="00051CCD" w:rsidP="00D50E17">
      <w:pPr>
        <w:numPr>
          <w:ilvl w:val="0"/>
          <w:numId w:val="15"/>
        </w:numPr>
        <w:tabs>
          <w:tab w:val="left" w:pos="720"/>
        </w:tabs>
        <w:jc w:val="both"/>
        <w:rPr>
          <w:rFonts w:ascii="Calibri" w:hAnsi="Calibri" w:cs="Calibri"/>
          <w:sz w:val="28"/>
          <w:szCs w:val="28"/>
        </w:rPr>
      </w:pPr>
      <w:r w:rsidRPr="00D9338F">
        <w:rPr>
          <w:rFonts w:ascii="Calibri" w:hAnsi="Calibri" w:cs="Calibri"/>
          <w:b/>
          <w:bCs/>
          <w:sz w:val="28"/>
          <w:szCs w:val="28"/>
        </w:rPr>
        <w:t xml:space="preserve">Άνω του </w:t>
      </w:r>
      <w:r w:rsidR="00B4575B" w:rsidRPr="00D9338F">
        <w:rPr>
          <w:rFonts w:ascii="Calibri" w:hAnsi="Calibri" w:cs="Calibri"/>
          <w:b/>
          <w:bCs/>
          <w:sz w:val="28"/>
          <w:szCs w:val="28"/>
        </w:rPr>
        <w:t>9% μερίδιο αγοράς</w:t>
      </w:r>
      <w:r w:rsidR="009001E4" w:rsidRPr="00D9338F">
        <w:rPr>
          <w:rFonts w:ascii="Calibri" w:hAnsi="Calibri" w:cs="Calibri"/>
          <w:b/>
          <w:bCs/>
          <w:sz w:val="28"/>
          <w:szCs w:val="28"/>
        </w:rPr>
        <w:t xml:space="preserve"> στην καθαρή πιστωτική επέκταση</w:t>
      </w:r>
      <w:r w:rsidR="00513EFB" w:rsidRPr="00A505E5">
        <w:rPr>
          <w:rFonts w:ascii="Calibri" w:hAnsi="Calibri" w:cs="Calibri"/>
          <w:sz w:val="28"/>
          <w:szCs w:val="28"/>
        </w:rPr>
        <w:t>,</w:t>
      </w:r>
      <w:r w:rsidR="00B5784D">
        <w:rPr>
          <w:rFonts w:ascii="Calibri" w:hAnsi="Calibri" w:cs="Calibri"/>
          <w:sz w:val="28"/>
          <w:szCs w:val="28"/>
        </w:rPr>
        <w:t xml:space="preserve"> από το σύνολο των τραπεζών</w:t>
      </w:r>
    </w:p>
    <w:p w14:paraId="6EEB1F30" w14:textId="7E554842" w:rsidR="00D53980" w:rsidRPr="00D9338F" w:rsidRDefault="00B4575B" w:rsidP="00D53980">
      <w:pPr>
        <w:numPr>
          <w:ilvl w:val="0"/>
          <w:numId w:val="15"/>
        </w:numPr>
        <w:tabs>
          <w:tab w:val="left" w:pos="720"/>
        </w:tabs>
        <w:jc w:val="both"/>
        <w:rPr>
          <w:rFonts w:ascii="Calibri" w:hAnsi="Calibri" w:cs="Calibri"/>
          <w:b/>
          <w:bCs/>
          <w:sz w:val="28"/>
          <w:szCs w:val="28"/>
        </w:rPr>
      </w:pPr>
      <w:r w:rsidRPr="00D9338F">
        <w:rPr>
          <w:rFonts w:ascii="Calibri" w:hAnsi="Calibri" w:cs="Calibri"/>
          <w:b/>
          <w:bCs/>
          <w:sz w:val="28"/>
          <w:szCs w:val="28"/>
        </w:rPr>
        <w:t xml:space="preserve">Επαναλαμβανόμενα λειτουργικά έσοδα 142,3 εκατ. ευρώ (+96%) </w:t>
      </w:r>
    </w:p>
    <w:p w14:paraId="0358DACB" w14:textId="51E6BD5A" w:rsidR="00051CCD" w:rsidRPr="00962940" w:rsidRDefault="00B4575B" w:rsidP="00051CCD">
      <w:pPr>
        <w:tabs>
          <w:tab w:val="left" w:pos="720"/>
        </w:tabs>
        <w:jc w:val="both"/>
        <w:rPr>
          <w:rFonts w:ascii="Calibri" w:hAnsi="Calibri" w:cs="Calibri"/>
          <w:sz w:val="28"/>
          <w:szCs w:val="28"/>
        </w:rPr>
      </w:pPr>
      <w:r w:rsidRPr="00B4575B">
        <w:rPr>
          <w:rFonts w:ascii="Calibri" w:hAnsi="Calibri" w:cs="Calibri"/>
          <w:sz w:val="28"/>
          <w:szCs w:val="28"/>
        </w:rPr>
        <w:t xml:space="preserve">Παράλληλα, η αύξηση των οργανικών εσόδων και η μείωση της βάσης κόστους έκλεισαν τη χρονιά με </w:t>
      </w:r>
      <w:r w:rsidR="00B5784D" w:rsidRPr="00D9338F">
        <w:rPr>
          <w:rFonts w:ascii="Calibri" w:hAnsi="Calibri" w:cs="Calibri"/>
          <w:b/>
          <w:bCs/>
          <w:sz w:val="28"/>
          <w:szCs w:val="28"/>
        </w:rPr>
        <w:t xml:space="preserve">τα επαναλαμβανόμενα κέρδη προ προβλέψεων </w:t>
      </w:r>
      <w:r w:rsidRPr="00D9338F">
        <w:rPr>
          <w:rFonts w:ascii="Calibri" w:hAnsi="Calibri" w:cs="Calibri"/>
          <w:b/>
          <w:bCs/>
          <w:sz w:val="28"/>
          <w:szCs w:val="28"/>
        </w:rPr>
        <w:t>σε επίπεδα ρεκόρ για τη νέα Τράπεζα</w:t>
      </w:r>
      <w:r w:rsidR="003A0448" w:rsidRPr="00D9338F">
        <w:rPr>
          <w:rFonts w:ascii="Calibri" w:hAnsi="Calibri" w:cs="Calibri"/>
          <w:b/>
          <w:bCs/>
          <w:sz w:val="28"/>
          <w:szCs w:val="28"/>
        </w:rPr>
        <w:t xml:space="preserve"> στα 43,8 εκατ</w:t>
      </w:r>
      <w:r w:rsidR="003A0448">
        <w:rPr>
          <w:rFonts w:ascii="Calibri" w:hAnsi="Calibri" w:cs="Calibri"/>
          <w:sz w:val="28"/>
          <w:szCs w:val="28"/>
        </w:rPr>
        <w:t>.</w:t>
      </w:r>
      <w:r w:rsidR="00051CCD">
        <w:rPr>
          <w:rFonts w:ascii="Calibri" w:hAnsi="Calibri" w:cs="Calibri"/>
          <w:sz w:val="28"/>
          <w:szCs w:val="28"/>
        </w:rPr>
        <w:t xml:space="preserve"> </w:t>
      </w:r>
    </w:p>
    <w:p w14:paraId="47E1AEC7" w14:textId="77777777" w:rsidR="00E63095" w:rsidRPr="003F518D" w:rsidRDefault="00E63095" w:rsidP="00D50E17">
      <w:pPr>
        <w:tabs>
          <w:tab w:val="left" w:pos="720"/>
        </w:tabs>
        <w:jc w:val="both"/>
        <w:rPr>
          <w:rFonts w:ascii="Calibri" w:hAnsi="Calibri" w:cs="Calibri"/>
          <w:sz w:val="28"/>
          <w:szCs w:val="28"/>
        </w:rPr>
      </w:pPr>
    </w:p>
    <w:p w14:paraId="180E58A8" w14:textId="7150E803" w:rsidR="00B4575B" w:rsidRPr="00B4575B" w:rsidRDefault="00B4575B" w:rsidP="00D50E17">
      <w:pPr>
        <w:tabs>
          <w:tab w:val="left" w:pos="720"/>
        </w:tabs>
        <w:jc w:val="both"/>
        <w:rPr>
          <w:rFonts w:ascii="Calibri" w:hAnsi="Calibri" w:cs="Calibri"/>
          <w:sz w:val="28"/>
          <w:szCs w:val="28"/>
        </w:rPr>
      </w:pPr>
      <w:r w:rsidRPr="00B4575B">
        <w:rPr>
          <w:rFonts w:ascii="Calibri" w:hAnsi="Calibri" w:cs="Calibri"/>
          <w:sz w:val="28"/>
          <w:szCs w:val="28"/>
        </w:rPr>
        <w:t xml:space="preserve">Η δυναμική εξέλιξη συνεχίζεται και το </w:t>
      </w:r>
      <w:r w:rsidRPr="00D9338F">
        <w:rPr>
          <w:rFonts w:ascii="Calibri" w:hAnsi="Calibri" w:cs="Calibri"/>
          <w:b/>
          <w:bCs/>
          <w:sz w:val="28"/>
          <w:szCs w:val="28"/>
        </w:rPr>
        <w:t>2025</w:t>
      </w:r>
      <w:r w:rsidR="00DF31FF">
        <w:rPr>
          <w:rFonts w:ascii="Calibri" w:hAnsi="Calibri" w:cs="Calibri"/>
          <w:sz w:val="28"/>
          <w:szCs w:val="28"/>
        </w:rPr>
        <w:t>,</w:t>
      </w:r>
      <w:r w:rsidRPr="00B4575B">
        <w:rPr>
          <w:rFonts w:ascii="Calibri" w:hAnsi="Calibri" w:cs="Calibri"/>
          <w:sz w:val="28"/>
          <w:szCs w:val="28"/>
        </w:rPr>
        <w:t xml:space="preserve"> όπως μας δείχνουν τα αποτελέσματα του </w:t>
      </w:r>
      <w:r w:rsidR="00051CCD">
        <w:rPr>
          <w:rFonts w:ascii="Calibri" w:hAnsi="Calibri" w:cs="Calibri"/>
          <w:sz w:val="28"/>
          <w:szCs w:val="28"/>
        </w:rPr>
        <w:t>α΄</w:t>
      </w:r>
      <w:r w:rsidR="00D9338F" w:rsidRPr="00D9338F">
        <w:rPr>
          <w:rFonts w:ascii="Calibri" w:hAnsi="Calibri" w:cs="Calibri"/>
          <w:sz w:val="28"/>
          <w:szCs w:val="28"/>
        </w:rPr>
        <w:t xml:space="preserve"> </w:t>
      </w:r>
      <w:r w:rsidR="00051CCD">
        <w:rPr>
          <w:rFonts w:ascii="Calibri" w:hAnsi="Calibri" w:cs="Calibri"/>
          <w:sz w:val="28"/>
          <w:szCs w:val="28"/>
        </w:rPr>
        <w:t>τριμήνου</w:t>
      </w:r>
      <w:r w:rsidR="00051CCD" w:rsidRPr="00B4575B">
        <w:rPr>
          <w:rFonts w:ascii="Calibri" w:hAnsi="Calibri" w:cs="Calibri"/>
          <w:sz w:val="28"/>
          <w:szCs w:val="28"/>
        </w:rPr>
        <w:t xml:space="preserve"> </w:t>
      </w:r>
      <w:r w:rsidRPr="00B4575B">
        <w:rPr>
          <w:rFonts w:ascii="Calibri" w:hAnsi="Calibri" w:cs="Calibri"/>
          <w:sz w:val="28"/>
          <w:szCs w:val="28"/>
        </w:rPr>
        <w:t xml:space="preserve">2025, που είναι ιδιαίτερα ενθαρρυντικά, καθώς </w:t>
      </w:r>
      <w:r w:rsidR="00097904" w:rsidRPr="00D9338F">
        <w:rPr>
          <w:rFonts w:ascii="Calibri" w:hAnsi="Calibri" w:cs="Calibri"/>
          <w:b/>
          <w:bCs/>
          <w:sz w:val="28"/>
          <w:szCs w:val="28"/>
        </w:rPr>
        <w:t xml:space="preserve">ενισχύονται περαιτέρω τα </w:t>
      </w:r>
      <w:r w:rsidRPr="00D9338F">
        <w:rPr>
          <w:rFonts w:ascii="Calibri" w:hAnsi="Calibri" w:cs="Calibri"/>
          <w:b/>
          <w:bCs/>
          <w:sz w:val="28"/>
          <w:szCs w:val="28"/>
        </w:rPr>
        <w:t xml:space="preserve">επαναλαμβανόμενα λειτουργικά κέρδη </w:t>
      </w:r>
      <w:r w:rsidR="00B5784D" w:rsidRPr="00D9338F">
        <w:rPr>
          <w:rFonts w:ascii="Calibri" w:hAnsi="Calibri" w:cs="Calibri"/>
          <w:b/>
          <w:bCs/>
          <w:sz w:val="28"/>
          <w:szCs w:val="28"/>
        </w:rPr>
        <w:t>διατηρώντας</w:t>
      </w:r>
      <w:r w:rsidRPr="00D9338F">
        <w:rPr>
          <w:rFonts w:ascii="Calibri" w:hAnsi="Calibri" w:cs="Calibri"/>
          <w:b/>
          <w:bCs/>
          <w:sz w:val="28"/>
          <w:szCs w:val="28"/>
        </w:rPr>
        <w:t xml:space="preserve"> ισχυρό προφίλ ρευστότητας</w:t>
      </w:r>
      <w:r w:rsidRPr="00B4575B">
        <w:rPr>
          <w:rFonts w:ascii="Calibri" w:hAnsi="Calibri" w:cs="Calibri"/>
          <w:sz w:val="28"/>
          <w:szCs w:val="28"/>
        </w:rPr>
        <w:t>.</w:t>
      </w:r>
    </w:p>
    <w:p w14:paraId="42C302BD" w14:textId="239ED20D" w:rsidR="00B4575B" w:rsidRPr="00B4575B" w:rsidRDefault="00B4575B" w:rsidP="00D50E17">
      <w:pPr>
        <w:tabs>
          <w:tab w:val="left" w:pos="720"/>
        </w:tabs>
        <w:jc w:val="both"/>
        <w:rPr>
          <w:rFonts w:ascii="Calibri" w:hAnsi="Calibri" w:cs="Calibri"/>
          <w:sz w:val="28"/>
          <w:szCs w:val="28"/>
        </w:rPr>
      </w:pPr>
      <w:r w:rsidRPr="00B4575B">
        <w:rPr>
          <w:rFonts w:ascii="Calibri" w:hAnsi="Calibri" w:cs="Calibri"/>
          <w:sz w:val="28"/>
          <w:szCs w:val="28"/>
        </w:rPr>
        <w:lastRenderedPageBreak/>
        <w:t xml:space="preserve">Τα </w:t>
      </w:r>
      <w:r w:rsidRPr="00D9338F">
        <w:rPr>
          <w:rFonts w:ascii="Calibri" w:hAnsi="Calibri" w:cs="Calibri"/>
          <w:b/>
          <w:bCs/>
          <w:sz w:val="28"/>
          <w:szCs w:val="28"/>
        </w:rPr>
        <w:t>επαναλαμβανόμενα λειτουργικά κέρδη σημειώνουν αύξηση 132% σε ετήσια βάσ</w:t>
      </w:r>
      <w:r w:rsidRPr="00B770EF">
        <w:rPr>
          <w:rFonts w:ascii="Calibri" w:hAnsi="Calibri" w:cs="Calibri"/>
          <w:b/>
          <w:bCs/>
          <w:sz w:val="28"/>
          <w:szCs w:val="28"/>
        </w:rPr>
        <w:t>η</w:t>
      </w:r>
      <w:r w:rsidRPr="00B4575B">
        <w:rPr>
          <w:rFonts w:ascii="Calibri" w:hAnsi="Calibri" w:cs="Calibri"/>
          <w:sz w:val="28"/>
          <w:szCs w:val="28"/>
        </w:rPr>
        <w:t xml:space="preserve">, δίνοντας μας τη δυνατότητα να πετύχουμε μια υψηλή, ποιοτική και </w:t>
      </w:r>
      <w:r w:rsidR="00B5784D">
        <w:rPr>
          <w:rFonts w:ascii="Calibri" w:hAnsi="Calibri" w:cs="Calibri"/>
          <w:sz w:val="28"/>
          <w:szCs w:val="28"/>
        </w:rPr>
        <w:t xml:space="preserve">συνεχώς </w:t>
      </w:r>
      <w:r w:rsidR="00B5784D" w:rsidRPr="00D9338F">
        <w:rPr>
          <w:rFonts w:ascii="Calibri" w:hAnsi="Calibri" w:cs="Calibri"/>
          <w:b/>
          <w:bCs/>
          <w:sz w:val="28"/>
          <w:szCs w:val="28"/>
        </w:rPr>
        <w:t xml:space="preserve">αυξανόμενη </w:t>
      </w:r>
      <w:r w:rsidRPr="00D9338F">
        <w:rPr>
          <w:rFonts w:ascii="Calibri" w:hAnsi="Calibri" w:cs="Calibri"/>
          <w:b/>
          <w:bCs/>
          <w:sz w:val="28"/>
          <w:szCs w:val="28"/>
        </w:rPr>
        <w:t>κερδοφορία</w:t>
      </w:r>
      <w:r w:rsidR="00B5784D">
        <w:rPr>
          <w:rFonts w:ascii="Calibri" w:hAnsi="Calibri" w:cs="Calibri"/>
          <w:sz w:val="28"/>
          <w:szCs w:val="28"/>
        </w:rPr>
        <w:t>, ιδιαίτερα καθώς στοχεύουμε στις συνέργειες της συγχώνευσης</w:t>
      </w:r>
      <w:r>
        <w:rPr>
          <w:rFonts w:ascii="Calibri" w:hAnsi="Calibri" w:cs="Calibri"/>
          <w:sz w:val="28"/>
          <w:szCs w:val="28"/>
        </w:rPr>
        <w:t>.</w:t>
      </w:r>
    </w:p>
    <w:p w14:paraId="5E6B1516" w14:textId="3DF45852" w:rsidR="00B4575B" w:rsidRDefault="00B4575B" w:rsidP="00D50E17">
      <w:pPr>
        <w:tabs>
          <w:tab w:val="left" w:pos="720"/>
        </w:tabs>
        <w:jc w:val="both"/>
        <w:rPr>
          <w:rFonts w:ascii="Calibri" w:hAnsi="Calibri" w:cs="Calibri"/>
          <w:sz w:val="28"/>
          <w:szCs w:val="28"/>
        </w:rPr>
      </w:pPr>
      <w:r w:rsidRPr="00B4575B">
        <w:rPr>
          <w:rFonts w:ascii="Calibri" w:hAnsi="Calibri" w:cs="Calibri"/>
          <w:sz w:val="28"/>
          <w:szCs w:val="28"/>
        </w:rPr>
        <w:t>Πλέον είναι ξεκάθαρος ο ρόλος μας στην χρηματοδότηση της πραγματικής οικονομίας</w:t>
      </w:r>
      <w:r w:rsidR="00D9338F" w:rsidRPr="00D9338F">
        <w:rPr>
          <w:rFonts w:ascii="Calibri" w:hAnsi="Calibri" w:cs="Calibri"/>
          <w:sz w:val="28"/>
          <w:szCs w:val="28"/>
        </w:rPr>
        <w:t>,</w:t>
      </w:r>
      <w:r w:rsidRPr="00B4575B">
        <w:rPr>
          <w:rFonts w:ascii="Calibri" w:hAnsi="Calibri" w:cs="Calibri"/>
          <w:sz w:val="28"/>
          <w:szCs w:val="28"/>
        </w:rPr>
        <w:t xml:space="preserve"> </w:t>
      </w:r>
      <w:r w:rsidR="00051CCD">
        <w:rPr>
          <w:rFonts w:ascii="Calibri" w:hAnsi="Calibri" w:cs="Calibri"/>
          <w:sz w:val="28"/>
          <w:szCs w:val="28"/>
        </w:rPr>
        <w:t xml:space="preserve">όπως και η ανάγκη της αγοράς για μια νέα τραπεζική εναλλακτική. Ο </w:t>
      </w:r>
      <w:r w:rsidR="00051CCD" w:rsidRPr="00D9338F">
        <w:rPr>
          <w:rFonts w:ascii="Calibri" w:hAnsi="Calibri" w:cs="Calibri"/>
          <w:b/>
          <w:bCs/>
          <w:sz w:val="28"/>
          <w:szCs w:val="28"/>
        </w:rPr>
        <w:t xml:space="preserve">ετήσιος στόχος </w:t>
      </w:r>
      <w:r w:rsidRPr="00D9338F">
        <w:rPr>
          <w:rFonts w:ascii="Calibri" w:hAnsi="Calibri" w:cs="Calibri"/>
          <w:b/>
          <w:bCs/>
          <w:sz w:val="28"/>
          <w:szCs w:val="28"/>
        </w:rPr>
        <w:t>της καθαρής πιστωτικής επέκτασης πάνω από 1 δισ. ευρώ και των 2 δισ. ευρώ σε νέες εκταμιεύσεις έως το τέλος της χρονιάς</w:t>
      </w:r>
      <w:r w:rsidR="00B770EF" w:rsidRPr="00B770EF">
        <w:rPr>
          <w:rFonts w:ascii="Calibri" w:hAnsi="Calibri" w:cs="Calibri"/>
          <w:b/>
          <w:bCs/>
          <w:sz w:val="28"/>
          <w:szCs w:val="28"/>
        </w:rPr>
        <w:t>,</w:t>
      </w:r>
      <w:r w:rsidR="00051CCD" w:rsidRPr="00D9338F">
        <w:rPr>
          <w:rFonts w:ascii="Calibri" w:hAnsi="Calibri" w:cs="Calibri"/>
          <w:b/>
          <w:bCs/>
          <w:sz w:val="28"/>
          <w:szCs w:val="28"/>
        </w:rPr>
        <w:t xml:space="preserve"> είναι απόλυτα ορατός και επιτεύξιμος</w:t>
      </w:r>
      <w:r w:rsidRPr="00B4575B">
        <w:rPr>
          <w:rFonts w:ascii="Calibri" w:hAnsi="Calibri" w:cs="Calibri"/>
          <w:sz w:val="28"/>
          <w:szCs w:val="28"/>
        </w:rPr>
        <w:t xml:space="preserve">, καθώς ήδη </w:t>
      </w:r>
      <w:r w:rsidR="00051CCD">
        <w:rPr>
          <w:rFonts w:ascii="Calibri" w:hAnsi="Calibri" w:cs="Calibri"/>
          <w:sz w:val="28"/>
          <w:szCs w:val="28"/>
        </w:rPr>
        <w:t xml:space="preserve">επιτυγχάνουμε </w:t>
      </w:r>
      <w:r w:rsidR="00051CCD" w:rsidRPr="00D9338F">
        <w:rPr>
          <w:rFonts w:ascii="Calibri" w:hAnsi="Calibri" w:cs="Calibri"/>
          <w:b/>
          <w:bCs/>
          <w:sz w:val="28"/>
          <w:szCs w:val="28"/>
        </w:rPr>
        <w:t xml:space="preserve">μεγέθη </w:t>
      </w:r>
      <w:r w:rsidRPr="00D9338F">
        <w:rPr>
          <w:rFonts w:ascii="Calibri" w:hAnsi="Calibri" w:cs="Calibri"/>
          <w:b/>
          <w:bCs/>
          <w:sz w:val="28"/>
          <w:szCs w:val="28"/>
        </w:rPr>
        <w:t>40% υψηλότερα από το 2024</w:t>
      </w:r>
      <w:r w:rsidR="00051CCD" w:rsidRPr="00D9338F">
        <w:rPr>
          <w:rFonts w:ascii="Calibri" w:hAnsi="Calibri" w:cs="Calibri"/>
          <w:b/>
          <w:bCs/>
          <w:sz w:val="28"/>
          <w:szCs w:val="28"/>
        </w:rPr>
        <w:t>, με το μεγαλύτερο ποσοστό να προέρχεται από το μικρομεσαίο χώρο</w:t>
      </w:r>
      <w:r w:rsidRPr="00D9338F">
        <w:rPr>
          <w:rFonts w:ascii="Calibri" w:hAnsi="Calibri" w:cs="Calibri"/>
          <w:b/>
          <w:bCs/>
          <w:sz w:val="28"/>
          <w:szCs w:val="28"/>
        </w:rPr>
        <w:t>.</w:t>
      </w:r>
      <w:r w:rsidR="00051CCD">
        <w:rPr>
          <w:rFonts w:ascii="Calibri" w:hAnsi="Calibri" w:cs="Calibri"/>
          <w:sz w:val="28"/>
          <w:szCs w:val="28"/>
        </w:rPr>
        <w:t xml:space="preserve">  Η Τράπεζα απαλλαγμένη από τα κόκκινα δάνεια και τα βαρίδια του παρελθόντος έχει πλέον εστιαστεί στη στήριξη της </w:t>
      </w:r>
      <w:r w:rsidR="00D53980">
        <w:rPr>
          <w:rFonts w:ascii="Calibri" w:hAnsi="Calibri" w:cs="Calibri"/>
          <w:sz w:val="28"/>
          <w:szCs w:val="28"/>
        </w:rPr>
        <w:t>ελληνικής οικονομίας</w:t>
      </w:r>
      <w:r w:rsidR="00D9338F" w:rsidRPr="00D9338F">
        <w:rPr>
          <w:rFonts w:ascii="Calibri" w:hAnsi="Calibri" w:cs="Calibri"/>
          <w:sz w:val="28"/>
          <w:szCs w:val="28"/>
        </w:rPr>
        <w:t>,</w:t>
      </w:r>
      <w:r w:rsidR="00B5784D">
        <w:rPr>
          <w:rFonts w:ascii="Calibri" w:hAnsi="Calibri" w:cs="Calibri"/>
          <w:sz w:val="28"/>
          <w:szCs w:val="28"/>
        </w:rPr>
        <w:t xml:space="preserve"> με απτά αποτελέσματα</w:t>
      </w:r>
      <w:r w:rsidR="00D53980">
        <w:rPr>
          <w:rFonts w:ascii="Calibri" w:hAnsi="Calibri" w:cs="Calibri"/>
          <w:sz w:val="28"/>
          <w:szCs w:val="28"/>
        </w:rPr>
        <w:t>.</w:t>
      </w:r>
    </w:p>
    <w:p w14:paraId="3F04EB74" w14:textId="77777777" w:rsidR="00E63095" w:rsidRPr="003F518D" w:rsidRDefault="00E63095" w:rsidP="00D50E17">
      <w:pPr>
        <w:tabs>
          <w:tab w:val="left" w:pos="720"/>
        </w:tabs>
        <w:jc w:val="both"/>
        <w:rPr>
          <w:rFonts w:ascii="Calibri" w:hAnsi="Calibri" w:cs="Calibri"/>
          <w:sz w:val="28"/>
          <w:szCs w:val="28"/>
        </w:rPr>
      </w:pPr>
    </w:p>
    <w:p w14:paraId="49A19A8F" w14:textId="7F8C28C4" w:rsidR="00D9338F" w:rsidRDefault="00D53980" w:rsidP="00D50E17">
      <w:pPr>
        <w:tabs>
          <w:tab w:val="left" w:pos="720"/>
        </w:tabs>
        <w:jc w:val="both"/>
        <w:rPr>
          <w:rFonts w:ascii="Calibri" w:hAnsi="Calibri" w:cs="Calibri"/>
          <w:sz w:val="28"/>
          <w:szCs w:val="28"/>
        </w:rPr>
      </w:pPr>
      <w:r>
        <w:rPr>
          <w:rFonts w:ascii="Calibri" w:hAnsi="Calibri" w:cs="Calibri"/>
          <w:sz w:val="28"/>
          <w:szCs w:val="28"/>
        </w:rPr>
        <w:t xml:space="preserve">Το </w:t>
      </w:r>
      <w:r w:rsidRPr="00D9338F">
        <w:rPr>
          <w:rFonts w:ascii="Calibri" w:hAnsi="Calibri" w:cs="Calibri"/>
          <w:b/>
          <w:bCs/>
          <w:sz w:val="28"/>
          <w:szCs w:val="28"/>
        </w:rPr>
        <w:t>2024 η μεγαλύτερη πρόκληση</w:t>
      </w:r>
      <w:r>
        <w:rPr>
          <w:rFonts w:ascii="Calibri" w:hAnsi="Calibri" w:cs="Calibri"/>
          <w:sz w:val="28"/>
          <w:szCs w:val="28"/>
        </w:rPr>
        <w:t xml:space="preserve"> ήταν να μπορέσουμε να γυρίσουμε σελίδα στην Τράπεζα μέσω της </w:t>
      </w:r>
      <w:r w:rsidRPr="00D9338F">
        <w:rPr>
          <w:rFonts w:ascii="Calibri" w:hAnsi="Calibri" w:cs="Calibri"/>
          <w:b/>
          <w:bCs/>
          <w:sz w:val="28"/>
          <w:szCs w:val="28"/>
        </w:rPr>
        <w:t>οριστικής εξυγίανσης</w:t>
      </w:r>
      <w:r>
        <w:rPr>
          <w:rFonts w:ascii="Calibri" w:hAnsi="Calibri" w:cs="Calibri"/>
          <w:sz w:val="28"/>
          <w:szCs w:val="28"/>
        </w:rPr>
        <w:t>.  Από αυτό το βήμα στη Γενική Συνέλευση του Δεκεμβρίου 2022</w:t>
      </w:r>
      <w:r w:rsidR="00D9338F" w:rsidRPr="00D9338F">
        <w:rPr>
          <w:rFonts w:ascii="Calibri" w:hAnsi="Calibri" w:cs="Calibri"/>
          <w:sz w:val="28"/>
          <w:szCs w:val="28"/>
        </w:rPr>
        <w:t>,</w:t>
      </w:r>
      <w:r>
        <w:rPr>
          <w:rFonts w:ascii="Calibri" w:hAnsi="Calibri" w:cs="Calibri"/>
          <w:sz w:val="28"/>
          <w:szCs w:val="28"/>
        </w:rPr>
        <w:t xml:space="preserve"> είχα μιλήσει για την αποφασιστικότητά μας να δοθεί ένα οριστικό τέλος σε μια μακρά περίοδο προβλημάτων και απαξίωσης της Τράπεζας.  Είχα πει τότε πως «δε θα ήταν εύκολο, δε θα ήταν γρήγορο, αλλά θα είναι οριστικό».  Σίγουρα δεν ήταν εύκολο, αλλά με κάθε βεβαιότητα έγινε αποφασιστικά και οριστικά.  Παράλληλα, η συγχώνευση με την </w:t>
      </w:r>
      <w:proofErr w:type="spellStart"/>
      <w:r>
        <w:rPr>
          <w:rFonts w:ascii="Calibri" w:hAnsi="Calibri" w:cs="Calibri"/>
          <w:sz w:val="28"/>
          <w:szCs w:val="28"/>
        </w:rPr>
        <w:t>Παγκρήτια</w:t>
      </w:r>
      <w:proofErr w:type="spellEnd"/>
      <w:r>
        <w:rPr>
          <w:rFonts w:ascii="Calibri" w:hAnsi="Calibri" w:cs="Calibri"/>
          <w:sz w:val="28"/>
          <w:szCs w:val="28"/>
        </w:rPr>
        <w:t>, μια τράπεζα με ιστορία και αποτύπωμα, αλλά δυστυχώς με αντίστοιχα προβλήματα με την παλιά Αττικής</w:t>
      </w:r>
      <w:r w:rsidR="00D9338F" w:rsidRPr="00D9338F">
        <w:rPr>
          <w:rFonts w:ascii="Calibri" w:hAnsi="Calibri" w:cs="Calibri"/>
          <w:sz w:val="28"/>
          <w:szCs w:val="28"/>
        </w:rPr>
        <w:t>,</w:t>
      </w:r>
      <w:r>
        <w:rPr>
          <w:rFonts w:ascii="Calibri" w:hAnsi="Calibri" w:cs="Calibri"/>
          <w:sz w:val="28"/>
          <w:szCs w:val="28"/>
        </w:rPr>
        <w:t xml:space="preserve"> μ</w:t>
      </w:r>
      <w:r w:rsidR="00D9338F">
        <w:rPr>
          <w:rFonts w:ascii="Calibri" w:hAnsi="Calibri" w:cs="Calibri"/>
          <w:sz w:val="28"/>
          <w:szCs w:val="28"/>
        </w:rPr>
        <w:t>ά</w:t>
      </w:r>
      <w:r>
        <w:rPr>
          <w:rFonts w:ascii="Calibri" w:hAnsi="Calibri" w:cs="Calibri"/>
          <w:sz w:val="28"/>
          <w:szCs w:val="28"/>
        </w:rPr>
        <w:t>ς επέτρεψε να δημιουργήσουμε συνέργειες και ισχυρή παρουσία τόσο γεωγραφικά</w:t>
      </w:r>
      <w:r w:rsidR="00D9338F">
        <w:rPr>
          <w:rFonts w:ascii="Calibri" w:hAnsi="Calibri" w:cs="Calibri"/>
          <w:sz w:val="28"/>
          <w:szCs w:val="28"/>
        </w:rPr>
        <w:t>,</w:t>
      </w:r>
      <w:r>
        <w:rPr>
          <w:rFonts w:ascii="Calibri" w:hAnsi="Calibri" w:cs="Calibri"/>
          <w:sz w:val="28"/>
          <w:szCs w:val="28"/>
        </w:rPr>
        <w:t xml:space="preserve"> πανελλαδικά πλέον, όσο και </w:t>
      </w:r>
      <w:proofErr w:type="spellStart"/>
      <w:r>
        <w:rPr>
          <w:rFonts w:ascii="Calibri" w:hAnsi="Calibri" w:cs="Calibri"/>
          <w:sz w:val="28"/>
          <w:szCs w:val="28"/>
        </w:rPr>
        <w:t>προ</w:t>
      </w:r>
      <w:r w:rsidR="00D9338F">
        <w:rPr>
          <w:rFonts w:ascii="Calibri" w:hAnsi="Calibri" w:cs="Calibri"/>
          <w:sz w:val="28"/>
          <w:szCs w:val="28"/>
        </w:rPr>
        <w:t>ϊ</w:t>
      </w:r>
      <w:r>
        <w:rPr>
          <w:rFonts w:ascii="Calibri" w:hAnsi="Calibri" w:cs="Calibri"/>
          <w:sz w:val="28"/>
          <w:szCs w:val="28"/>
        </w:rPr>
        <w:t>οντικά</w:t>
      </w:r>
      <w:proofErr w:type="spellEnd"/>
      <w:r>
        <w:rPr>
          <w:rFonts w:ascii="Calibri" w:hAnsi="Calibri" w:cs="Calibri"/>
          <w:sz w:val="28"/>
          <w:szCs w:val="28"/>
        </w:rPr>
        <w:t xml:space="preserve">, </w:t>
      </w:r>
      <w:r w:rsidR="00D9338F">
        <w:rPr>
          <w:rFonts w:ascii="Calibri" w:hAnsi="Calibri" w:cs="Calibri"/>
          <w:sz w:val="28"/>
          <w:szCs w:val="28"/>
        </w:rPr>
        <w:t xml:space="preserve">που πλέον </w:t>
      </w:r>
      <w:r>
        <w:rPr>
          <w:rFonts w:ascii="Calibri" w:hAnsi="Calibri" w:cs="Calibri"/>
          <w:sz w:val="28"/>
          <w:szCs w:val="28"/>
        </w:rPr>
        <w:t>είμαστε σε θέση να εκμεταλλευτούμε πλήρως</w:t>
      </w:r>
      <w:r w:rsidR="00D9338F">
        <w:rPr>
          <w:rFonts w:ascii="Calibri" w:hAnsi="Calibri" w:cs="Calibri"/>
          <w:sz w:val="28"/>
          <w:szCs w:val="28"/>
        </w:rPr>
        <w:t>,</w:t>
      </w:r>
      <w:r>
        <w:rPr>
          <w:rFonts w:ascii="Calibri" w:hAnsi="Calibri" w:cs="Calibri"/>
          <w:sz w:val="28"/>
          <w:szCs w:val="28"/>
        </w:rPr>
        <w:t xml:space="preserve"> μετά την </w:t>
      </w:r>
      <w:proofErr w:type="spellStart"/>
      <w:r>
        <w:rPr>
          <w:rFonts w:ascii="Calibri" w:hAnsi="Calibri" w:cs="Calibri"/>
          <w:sz w:val="28"/>
          <w:szCs w:val="28"/>
        </w:rPr>
        <w:t>ανακεφαλαιοποίηση</w:t>
      </w:r>
      <w:proofErr w:type="spellEnd"/>
      <w:r>
        <w:rPr>
          <w:rFonts w:ascii="Calibri" w:hAnsi="Calibri" w:cs="Calibri"/>
          <w:sz w:val="28"/>
          <w:szCs w:val="28"/>
        </w:rPr>
        <w:t xml:space="preserve"> της Τράπεζας</w:t>
      </w:r>
      <w:r w:rsidR="00A5561B">
        <w:rPr>
          <w:rFonts w:ascii="Calibri" w:hAnsi="Calibri" w:cs="Calibri"/>
          <w:sz w:val="28"/>
          <w:szCs w:val="28"/>
        </w:rPr>
        <w:t xml:space="preserve"> και τη στήριξη των μετόχων μας</w:t>
      </w:r>
      <w:r w:rsidR="00B5784D">
        <w:rPr>
          <w:rFonts w:ascii="Calibri" w:hAnsi="Calibri" w:cs="Calibri"/>
          <w:sz w:val="28"/>
          <w:szCs w:val="28"/>
        </w:rPr>
        <w:t>.</w:t>
      </w:r>
      <w:r w:rsidR="00D9338F">
        <w:rPr>
          <w:rFonts w:ascii="Calibri" w:hAnsi="Calibri" w:cs="Calibri"/>
          <w:sz w:val="28"/>
          <w:szCs w:val="28"/>
        </w:rPr>
        <w:t xml:space="preserve"> </w:t>
      </w:r>
    </w:p>
    <w:p w14:paraId="646AD3EC" w14:textId="77777777" w:rsidR="00E63095" w:rsidRPr="003F518D" w:rsidRDefault="00E63095" w:rsidP="00D50E17">
      <w:pPr>
        <w:tabs>
          <w:tab w:val="left" w:pos="720"/>
        </w:tabs>
        <w:jc w:val="both"/>
        <w:rPr>
          <w:rFonts w:ascii="Calibri" w:hAnsi="Calibri" w:cs="Calibri"/>
          <w:sz w:val="28"/>
          <w:szCs w:val="28"/>
        </w:rPr>
      </w:pPr>
    </w:p>
    <w:p w14:paraId="059F6184" w14:textId="3AC9A279" w:rsidR="00C159F4" w:rsidRPr="00A5561B" w:rsidRDefault="00B5784D" w:rsidP="00D50E17">
      <w:pPr>
        <w:tabs>
          <w:tab w:val="left" w:pos="720"/>
        </w:tabs>
        <w:jc w:val="both"/>
        <w:rPr>
          <w:rFonts w:ascii="Calibri" w:hAnsi="Calibri" w:cs="Calibri"/>
          <w:sz w:val="28"/>
          <w:szCs w:val="28"/>
        </w:rPr>
      </w:pPr>
      <w:r>
        <w:rPr>
          <w:rFonts w:ascii="Calibri" w:hAnsi="Calibri" w:cs="Calibri"/>
          <w:sz w:val="28"/>
          <w:szCs w:val="28"/>
        </w:rPr>
        <w:t>Η εμπιστοσύνη όλων των μετόχων μας σε ένα κομβικό σημείο της Τράπεζας</w:t>
      </w:r>
      <w:r w:rsidR="00A5561B">
        <w:rPr>
          <w:rFonts w:ascii="Calibri" w:hAnsi="Calibri" w:cs="Calibri"/>
          <w:sz w:val="28"/>
          <w:szCs w:val="28"/>
        </w:rPr>
        <w:t xml:space="preserve"> </w:t>
      </w:r>
      <w:r>
        <w:rPr>
          <w:rFonts w:ascii="Calibri" w:hAnsi="Calibri" w:cs="Calibri"/>
          <w:sz w:val="28"/>
          <w:szCs w:val="28"/>
        </w:rPr>
        <w:t>ήταν καθοριστική</w:t>
      </w:r>
      <w:r w:rsidR="00513EFB" w:rsidRPr="00513EFB">
        <w:rPr>
          <w:rFonts w:ascii="Calibri" w:hAnsi="Calibri" w:cs="Calibri"/>
          <w:sz w:val="28"/>
          <w:szCs w:val="28"/>
        </w:rPr>
        <w:t>,</w:t>
      </w:r>
      <w:r>
        <w:rPr>
          <w:rFonts w:ascii="Calibri" w:hAnsi="Calibri" w:cs="Calibri"/>
          <w:sz w:val="28"/>
          <w:szCs w:val="28"/>
        </w:rPr>
        <w:t xml:space="preserve"> και οφείλω για ακόμη μια φορά </w:t>
      </w:r>
      <w:r w:rsidRPr="00D9338F">
        <w:rPr>
          <w:rFonts w:ascii="Calibri" w:hAnsi="Calibri" w:cs="Calibri"/>
          <w:b/>
          <w:bCs/>
          <w:sz w:val="28"/>
          <w:szCs w:val="28"/>
        </w:rPr>
        <w:t>να σας ευχαριστήσω όλους.</w:t>
      </w:r>
      <w:r w:rsidR="00D9338F">
        <w:rPr>
          <w:rFonts w:ascii="Calibri" w:hAnsi="Calibri" w:cs="Calibri"/>
          <w:b/>
          <w:bCs/>
          <w:sz w:val="28"/>
          <w:szCs w:val="28"/>
        </w:rPr>
        <w:t xml:space="preserve"> </w:t>
      </w:r>
      <w:r w:rsidRPr="00D9338F">
        <w:rPr>
          <w:rFonts w:ascii="Calibri" w:hAnsi="Calibri" w:cs="Calibri"/>
          <w:b/>
          <w:bCs/>
          <w:sz w:val="28"/>
          <w:szCs w:val="28"/>
        </w:rPr>
        <w:t xml:space="preserve">Τη </w:t>
      </w:r>
      <w:proofErr w:type="spellStart"/>
      <w:r w:rsidR="00A5561B" w:rsidRPr="00D9338F">
        <w:rPr>
          <w:rFonts w:ascii="Calibri" w:hAnsi="Calibri" w:cs="Calibri"/>
          <w:b/>
          <w:bCs/>
          <w:sz w:val="28"/>
          <w:szCs w:val="28"/>
          <w:lang w:val="en-US"/>
        </w:rPr>
        <w:t>Thrivest</w:t>
      </w:r>
      <w:proofErr w:type="spellEnd"/>
      <w:r w:rsidR="00A5561B" w:rsidRPr="00D9338F">
        <w:rPr>
          <w:rFonts w:ascii="Calibri" w:hAnsi="Calibri" w:cs="Calibri"/>
          <w:b/>
          <w:bCs/>
          <w:sz w:val="28"/>
          <w:szCs w:val="28"/>
        </w:rPr>
        <w:t xml:space="preserve">, </w:t>
      </w:r>
      <w:r w:rsidRPr="00D9338F">
        <w:rPr>
          <w:rFonts w:ascii="Calibri" w:hAnsi="Calibri" w:cs="Calibri"/>
          <w:b/>
          <w:bCs/>
          <w:sz w:val="28"/>
          <w:szCs w:val="28"/>
        </w:rPr>
        <w:t xml:space="preserve">το </w:t>
      </w:r>
      <w:r w:rsidR="00A5561B" w:rsidRPr="00D9338F">
        <w:rPr>
          <w:rFonts w:ascii="Calibri" w:hAnsi="Calibri" w:cs="Calibri"/>
          <w:b/>
          <w:bCs/>
          <w:sz w:val="28"/>
          <w:szCs w:val="28"/>
        </w:rPr>
        <w:t>ΤΧΣ</w:t>
      </w:r>
      <w:r w:rsidR="00A510AE" w:rsidRPr="00D30233">
        <w:rPr>
          <w:rFonts w:ascii="Calibri" w:hAnsi="Calibri" w:cs="Calibri"/>
          <w:b/>
          <w:bCs/>
          <w:sz w:val="28"/>
          <w:szCs w:val="28"/>
        </w:rPr>
        <w:t xml:space="preserve"> </w:t>
      </w:r>
      <w:r w:rsidR="00A510AE">
        <w:rPr>
          <w:rFonts w:ascii="Calibri" w:hAnsi="Calibri" w:cs="Calibri"/>
          <w:b/>
          <w:bCs/>
          <w:sz w:val="28"/>
          <w:szCs w:val="28"/>
        </w:rPr>
        <w:t xml:space="preserve">και το </w:t>
      </w:r>
      <w:proofErr w:type="spellStart"/>
      <w:r w:rsidR="00A510AE">
        <w:rPr>
          <w:rFonts w:ascii="Calibri" w:hAnsi="Calibri" w:cs="Calibri"/>
          <w:b/>
          <w:bCs/>
          <w:sz w:val="28"/>
          <w:szCs w:val="28"/>
        </w:rPr>
        <w:t>Υπερταμείο</w:t>
      </w:r>
      <w:proofErr w:type="spellEnd"/>
      <w:r w:rsidR="00A510AE">
        <w:rPr>
          <w:rFonts w:ascii="Calibri" w:hAnsi="Calibri" w:cs="Calibri"/>
          <w:b/>
          <w:bCs/>
          <w:sz w:val="28"/>
          <w:szCs w:val="28"/>
        </w:rPr>
        <w:t xml:space="preserve"> ως διάδοχό του</w:t>
      </w:r>
      <w:r w:rsidR="00A5561B" w:rsidRPr="00D9338F">
        <w:rPr>
          <w:rFonts w:ascii="Calibri" w:hAnsi="Calibri" w:cs="Calibri"/>
          <w:b/>
          <w:bCs/>
          <w:sz w:val="28"/>
          <w:szCs w:val="28"/>
        </w:rPr>
        <w:t xml:space="preserve">, </w:t>
      </w:r>
      <w:r w:rsidRPr="00D9338F">
        <w:rPr>
          <w:rFonts w:ascii="Calibri" w:hAnsi="Calibri" w:cs="Calibri"/>
          <w:b/>
          <w:bCs/>
          <w:sz w:val="28"/>
          <w:szCs w:val="28"/>
        </w:rPr>
        <w:t xml:space="preserve">τους μικρότερους αλλά ιστορικούς μετόχους </w:t>
      </w:r>
      <w:r w:rsidR="00A5561B" w:rsidRPr="00D9338F">
        <w:rPr>
          <w:rFonts w:ascii="Calibri" w:hAnsi="Calibri" w:cs="Calibri"/>
          <w:b/>
          <w:bCs/>
          <w:sz w:val="28"/>
          <w:szCs w:val="28"/>
        </w:rPr>
        <w:t>μας όπως ο ΕΦΚΑ</w:t>
      </w:r>
      <w:r w:rsidRPr="00D9338F">
        <w:rPr>
          <w:rFonts w:ascii="Calibri" w:hAnsi="Calibri" w:cs="Calibri"/>
          <w:b/>
          <w:bCs/>
          <w:sz w:val="28"/>
          <w:szCs w:val="28"/>
        </w:rPr>
        <w:t xml:space="preserve"> και </w:t>
      </w:r>
      <w:r w:rsidR="00A5561B" w:rsidRPr="00D9338F">
        <w:rPr>
          <w:rFonts w:ascii="Calibri" w:hAnsi="Calibri" w:cs="Calibri"/>
          <w:b/>
          <w:bCs/>
          <w:sz w:val="28"/>
          <w:szCs w:val="28"/>
        </w:rPr>
        <w:lastRenderedPageBreak/>
        <w:t>το ΤΜΕΔΕ</w:t>
      </w:r>
      <w:r w:rsidR="00513EFB" w:rsidRPr="00D9338F">
        <w:rPr>
          <w:rFonts w:ascii="Calibri" w:hAnsi="Calibri" w:cs="Calibri"/>
          <w:b/>
          <w:bCs/>
          <w:sz w:val="28"/>
          <w:szCs w:val="28"/>
        </w:rPr>
        <w:t>,</w:t>
      </w:r>
      <w:r w:rsidR="00A5561B" w:rsidRPr="00D9338F">
        <w:rPr>
          <w:rFonts w:ascii="Calibri" w:hAnsi="Calibri" w:cs="Calibri"/>
          <w:b/>
          <w:bCs/>
          <w:sz w:val="28"/>
          <w:szCs w:val="28"/>
        </w:rPr>
        <w:t xml:space="preserve"> </w:t>
      </w:r>
      <w:r w:rsidRPr="00D9338F">
        <w:rPr>
          <w:rFonts w:ascii="Calibri" w:hAnsi="Calibri" w:cs="Calibri"/>
          <w:b/>
          <w:bCs/>
          <w:sz w:val="28"/>
          <w:szCs w:val="28"/>
        </w:rPr>
        <w:t xml:space="preserve">αλλά οφείλω να ευχαριστήσω </w:t>
      </w:r>
      <w:r w:rsidR="00A5561B" w:rsidRPr="00D9338F">
        <w:rPr>
          <w:rFonts w:ascii="Calibri" w:hAnsi="Calibri" w:cs="Calibri"/>
          <w:b/>
          <w:bCs/>
          <w:sz w:val="28"/>
          <w:szCs w:val="28"/>
        </w:rPr>
        <w:t>και ένα μεγάλο πλήθος ιδιωτών επενδυτών</w:t>
      </w:r>
      <w:r w:rsidR="00763CF9">
        <w:rPr>
          <w:rFonts w:ascii="Calibri" w:hAnsi="Calibri" w:cs="Calibri"/>
          <w:sz w:val="28"/>
          <w:szCs w:val="28"/>
        </w:rPr>
        <w:t xml:space="preserve"> που πίστεψε στο σχέδιο μας και</w:t>
      </w:r>
      <w:r w:rsidR="00A5561B">
        <w:rPr>
          <w:rFonts w:ascii="Calibri" w:hAnsi="Calibri" w:cs="Calibri"/>
          <w:sz w:val="28"/>
          <w:szCs w:val="28"/>
        </w:rPr>
        <w:t xml:space="preserve"> που</w:t>
      </w:r>
      <w:r w:rsidR="00B770EF">
        <w:rPr>
          <w:rFonts w:ascii="Calibri" w:hAnsi="Calibri" w:cs="Calibri"/>
          <w:sz w:val="28"/>
          <w:szCs w:val="28"/>
        </w:rPr>
        <w:t>,</w:t>
      </w:r>
      <w:r w:rsidR="00A5561B">
        <w:rPr>
          <w:rFonts w:ascii="Calibri" w:hAnsi="Calibri" w:cs="Calibri"/>
          <w:sz w:val="28"/>
          <w:szCs w:val="28"/>
        </w:rPr>
        <w:t xml:space="preserve"> πλέον για πρώτη φορά μετά την τελευταία </w:t>
      </w:r>
      <w:proofErr w:type="spellStart"/>
      <w:r w:rsidR="00A5561B">
        <w:rPr>
          <w:rFonts w:ascii="Calibri" w:hAnsi="Calibri" w:cs="Calibri"/>
          <w:sz w:val="28"/>
          <w:szCs w:val="28"/>
        </w:rPr>
        <w:t>ανακεφαλαιοποίηση</w:t>
      </w:r>
      <w:proofErr w:type="spellEnd"/>
      <w:r w:rsidR="00B770EF">
        <w:rPr>
          <w:rFonts w:ascii="Calibri" w:hAnsi="Calibri" w:cs="Calibri"/>
          <w:sz w:val="28"/>
          <w:szCs w:val="28"/>
        </w:rPr>
        <w:t>,</w:t>
      </w:r>
      <w:r w:rsidR="00A5561B">
        <w:rPr>
          <w:rFonts w:ascii="Calibri" w:hAnsi="Calibri" w:cs="Calibri"/>
          <w:sz w:val="28"/>
          <w:szCs w:val="28"/>
        </w:rPr>
        <w:t xml:space="preserve"> βλέπ</w:t>
      </w:r>
      <w:r w:rsidR="00B770EF">
        <w:rPr>
          <w:rFonts w:ascii="Calibri" w:hAnsi="Calibri" w:cs="Calibri"/>
          <w:sz w:val="28"/>
          <w:szCs w:val="28"/>
        </w:rPr>
        <w:t>ει</w:t>
      </w:r>
      <w:r w:rsidR="00A5561B">
        <w:rPr>
          <w:rFonts w:ascii="Calibri" w:hAnsi="Calibri" w:cs="Calibri"/>
          <w:sz w:val="28"/>
          <w:szCs w:val="28"/>
        </w:rPr>
        <w:t xml:space="preserve"> υπεραξίες στην επένδυσή </w:t>
      </w:r>
      <w:r w:rsidR="00D9338F">
        <w:rPr>
          <w:rFonts w:ascii="Calibri" w:hAnsi="Calibri" w:cs="Calibri"/>
          <w:sz w:val="28"/>
          <w:szCs w:val="28"/>
        </w:rPr>
        <w:t xml:space="preserve">του </w:t>
      </w:r>
      <w:r w:rsidR="00A5561B">
        <w:rPr>
          <w:rFonts w:ascii="Calibri" w:hAnsi="Calibri" w:cs="Calibri"/>
          <w:sz w:val="28"/>
          <w:szCs w:val="28"/>
        </w:rPr>
        <w:t>και προοπτική για περαιτέρω ανάπτυξη.</w:t>
      </w:r>
    </w:p>
    <w:p w14:paraId="0E6C7A39" w14:textId="53D7B371" w:rsidR="00B4575B" w:rsidRPr="00B4575B" w:rsidRDefault="00B4575B" w:rsidP="00D50E17">
      <w:pPr>
        <w:tabs>
          <w:tab w:val="left" w:pos="720"/>
        </w:tabs>
        <w:jc w:val="both"/>
        <w:rPr>
          <w:rFonts w:ascii="Calibri" w:hAnsi="Calibri" w:cs="Calibri"/>
          <w:sz w:val="28"/>
          <w:szCs w:val="28"/>
        </w:rPr>
      </w:pPr>
      <w:r w:rsidRPr="00B4575B">
        <w:rPr>
          <w:rFonts w:ascii="Calibri" w:hAnsi="Calibri" w:cs="Calibri"/>
          <w:sz w:val="28"/>
          <w:szCs w:val="28"/>
        </w:rPr>
        <w:t xml:space="preserve">Φτάνοντας στον Ιούνιο του 2025, πετύχαμε </w:t>
      </w:r>
      <w:r w:rsidR="00A5561B">
        <w:rPr>
          <w:rFonts w:ascii="Calibri" w:hAnsi="Calibri" w:cs="Calibri"/>
          <w:sz w:val="28"/>
          <w:szCs w:val="28"/>
        </w:rPr>
        <w:t>ένα ακόμη ιστορικό ορόσημο.  Την πρώτη διεθνή πρεμιέρα της Τράπεζας</w:t>
      </w:r>
      <w:r w:rsidR="00D9338F">
        <w:rPr>
          <w:rFonts w:ascii="Calibri" w:hAnsi="Calibri" w:cs="Calibri"/>
          <w:sz w:val="28"/>
          <w:szCs w:val="28"/>
        </w:rPr>
        <w:t>,</w:t>
      </w:r>
      <w:r w:rsidR="00A5561B">
        <w:rPr>
          <w:rFonts w:ascii="Calibri" w:hAnsi="Calibri" w:cs="Calibri"/>
          <w:sz w:val="28"/>
          <w:szCs w:val="28"/>
        </w:rPr>
        <w:t xml:space="preserve"> με μια </w:t>
      </w:r>
      <w:r w:rsidR="00A5561B" w:rsidRPr="00D9338F">
        <w:rPr>
          <w:rFonts w:ascii="Calibri" w:hAnsi="Calibri" w:cs="Calibri"/>
          <w:b/>
          <w:bCs/>
          <w:sz w:val="28"/>
          <w:szCs w:val="28"/>
        </w:rPr>
        <w:t>καινοτόμο συναλλαγή</w:t>
      </w:r>
      <w:r w:rsidR="00A5561B">
        <w:rPr>
          <w:rFonts w:ascii="Calibri" w:hAnsi="Calibri" w:cs="Calibri"/>
          <w:sz w:val="28"/>
          <w:szCs w:val="28"/>
        </w:rPr>
        <w:t xml:space="preserve"> </w:t>
      </w:r>
      <w:r w:rsidR="00A5561B" w:rsidRPr="00D9338F">
        <w:rPr>
          <w:rFonts w:ascii="Calibri" w:hAnsi="Calibri" w:cs="Calibri"/>
          <w:b/>
          <w:bCs/>
          <w:sz w:val="28"/>
          <w:szCs w:val="28"/>
        </w:rPr>
        <w:t>ταυτόχρονης έκδοσης υβριδικών ομολόγω</w:t>
      </w:r>
      <w:r w:rsidR="00A5561B">
        <w:rPr>
          <w:rFonts w:ascii="Calibri" w:hAnsi="Calibri" w:cs="Calibri"/>
          <w:sz w:val="28"/>
          <w:szCs w:val="28"/>
        </w:rPr>
        <w:t xml:space="preserve">ν που στέφθηκε με πρωτοφανή επιτυχία.  </w:t>
      </w:r>
    </w:p>
    <w:p w14:paraId="315CE605" w14:textId="77777777" w:rsidR="00E63095" w:rsidRPr="003F518D" w:rsidRDefault="00E63095" w:rsidP="00D50E17">
      <w:pPr>
        <w:tabs>
          <w:tab w:val="left" w:pos="720"/>
        </w:tabs>
        <w:jc w:val="both"/>
        <w:rPr>
          <w:rFonts w:ascii="Calibri" w:hAnsi="Calibri" w:cs="Calibri"/>
          <w:sz w:val="28"/>
          <w:szCs w:val="28"/>
        </w:rPr>
      </w:pPr>
    </w:p>
    <w:p w14:paraId="418D411D" w14:textId="37FAF384" w:rsidR="003A0448" w:rsidRDefault="00A5561B" w:rsidP="00D50E17">
      <w:pPr>
        <w:tabs>
          <w:tab w:val="left" w:pos="720"/>
        </w:tabs>
        <w:jc w:val="both"/>
        <w:rPr>
          <w:rFonts w:ascii="Calibri" w:hAnsi="Calibri" w:cs="Calibri"/>
          <w:sz w:val="28"/>
          <w:szCs w:val="28"/>
        </w:rPr>
      </w:pPr>
      <w:r>
        <w:rPr>
          <w:rFonts w:ascii="Calibri" w:hAnsi="Calibri" w:cs="Calibri"/>
          <w:sz w:val="28"/>
          <w:szCs w:val="28"/>
        </w:rPr>
        <w:t xml:space="preserve">Η </w:t>
      </w:r>
      <w:r w:rsidR="00B4575B" w:rsidRPr="00D9338F">
        <w:rPr>
          <w:rFonts w:ascii="Calibri" w:hAnsi="Calibri" w:cs="Calibri"/>
          <w:b/>
          <w:bCs/>
          <w:sz w:val="28"/>
          <w:szCs w:val="28"/>
        </w:rPr>
        <w:t xml:space="preserve">ταυτόχρονη έκδοση ΑΤ1 Και </w:t>
      </w:r>
      <w:r w:rsidR="00B4575B" w:rsidRPr="00D9338F">
        <w:rPr>
          <w:rFonts w:ascii="Calibri" w:hAnsi="Calibri" w:cs="Calibri"/>
          <w:b/>
          <w:bCs/>
          <w:sz w:val="28"/>
          <w:szCs w:val="28"/>
          <w:lang w:val="en-US"/>
        </w:rPr>
        <w:t>Tier</w:t>
      </w:r>
      <w:r w:rsidR="00B4575B" w:rsidRPr="00D9338F">
        <w:rPr>
          <w:rFonts w:ascii="Calibri" w:hAnsi="Calibri" w:cs="Calibri"/>
          <w:b/>
          <w:bCs/>
          <w:sz w:val="28"/>
          <w:szCs w:val="28"/>
        </w:rPr>
        <w:t xml:space="preserve"> 2 </w:t>
      </w:r>
      <w:r w:rsidRPr="00D9338F">
        <w:rPr>
          <w:rFonts w:ascii="Calibri" w:hAnsi="Calibri" w:cs="Calibri"/>
          <w:b/>
          <w:bCs/>
          <w:sz w:val="28"/>
          <w:szCs w:val="28"/>
        </w:rPr>
        <w:t xml:space="preserve">για πρώτη φορά στις παγκόσμιες αγορές </w:t>
      </w:r>
      <w:r w:rsidR="00B4575B" w:rsidRPr="00D9338F">
        <w:rPr>
          <w:rFonts w:ascii="Calibri" w:hAnsi="Calibri" w:cs="Calibri"/>
          <w:b/>
          <w:bCs/>
          <w:sz w:val="28"/>
          <w:szCs w:val="28"/>
        </w:rPr>
        <w:t>σημείωσε υπερκάλυψη πάνω από 4,5 φορές</w:t>
      </w:r>
      <w:r w:rsidR="00D9338F" w:rsidRPr="00D9338F">
        <w:rPr>
          <w:rFonts w:ascii="Calibri" w:hAnsi="Calibri" w:cs="Calibri"/>
          <w:b/>
          <w:bCs/>
          <w:sz w:val="28"/>
          <w:szCs w:val="28"/>
        </w:rPr>
        <w:t>,</w:t>
      </w:r>
      <w:r w:rsidR="00B4575B" w:rsidRPr="00D9338F">
        <w:rPr>
          <w:rFonts w:ascii="Calibri" w:hAnsi="Calibri" w:cs="Calibri"/>
          <w:b/>
          <w:bCs/>
          <w:sz w:val="28"/>
          <w:szCs w:val="28"/>
        </w:rPr>
        <w:t xml:space="preserve"> με προσφορές περισσότερων από 50 κορυφαίων επενδυτών, που ξεπέρασαν το 1,2 δισ</w:t>
      </w:r>
      <w:r w:rsidR="00B4575B" w:rsidRPr="00B4575B">
        <w:rPr>
          <w:rFonts w:ascii="Calibri" w:hAnsi="Calibri" w:cs="Calibri"/>
          <w:sz w:val="28"/>
          <w:szCs w:val="28"/>
        </w:rPr>
        <w:t>.</w:t>
      </w:r>
      <w:r w:rsidR="00B770EF">
        <w:rPr>
          <w:rFonts w:ascii="Calibri" w:hAnsi="Calibri" w:cs="Calibri"/>
          <w:sz w:val="28"/>
          <w:szCs w:val="28"/>
        </w:rPr>
        <w:t xml:space="preserve"> </w:t>
      </w:r>
      <w:r>
        <w:rPr>
          <w:rFonts w:ascii="Calibri" w:hAnsi="Calibri" w:cs="Calibri"/>
          <w:sz w:val="28"/>
          <w:szCs w:val="28"/>
        </w:rPr>
        <w:t>Το κυριότερο</w:t>
      </w:r>
      <w:r w:rsidR="00B770EF">
        <w:rPr>
          <w:rFonts w:ascii="Calibri" w:hAnsi="Calibri" w:cs="Calibri"/>
          <w:sz w:val="28"/>
          <w:szCs w:val="28"/>
        </w:rPr>
        <w:t xml:space="preserve"> είναι ότι η</w:t>
      </w:r>
      <w:r>
        <w:rPr>
          <w:rFonts w:ascii="Calibri" w:hAnsi="Calibri" w:cs="Calibri"/>
          <w:sz w:val="28"/>
          <w:szCs w:val="28"/>
        </w:rPr>
        <w:t xml:space="preserve"> ευρύτατη </w:t>
      </w:r>
      <w:r w:rsidRPr="00D9338F">
        <w:rPr>
          <w:rFonts w:ascii="Calibri" w:hAnsi="Calibri" w:cs="Calibri"/>
          <w:b/>
          <w:bCs/>
          <w:sz w:val="28"/>
          <w:szCs w:val="28"/>
        </w:rPr>
        <w:t>συμμετοχή ξένων θεσμικών επενδυτών σε ποσοστό 80% του τελικού βιβλίου</w:t>
      </w:r>
      <w:r w:rsidR="00D9338F">
        <w:rPr>
          <w:rFonts w:ascii="Calibri" w:hAnsi="Calibri" w:cs="Calibri"/>
          <w:sz w:val="28"/>
          <w:szCs w:val="28"/>
        </w:rPr>
        <w:t>,</w:t>
      </w:r>
      <w:r>
        <w:rPr>
          <w:rFonts w:ascii="Calibri" w:hAnsi="Calibri" w:cs="Calibri"/>
          <w:sz w:val="28"/>
          <w:szCs w:val="28"/>
        </w:rPr>
        <w:t xml:space="preserve"> επιβεβαίωσε τη</w:t>
      </w:r>
      <w:r w:rsidR="00D9338F">
        <w:rPr>
          <w:rFonts w:ascii="Calibri" w:hAnsi="Calibri" w:cs="Calibri"/>
          <w:sz w:val="28"/>
          <w:szCs w:val="28"/>
        </w:rPr>
        <w:t>ν</w:t>
      </w:r>
      <w:r>
        <w:rPr>
          <w:rFonts w:ascii="Calibri" w:hAnsi="Calibri" w:cs="Calibri"/>
          <w:sz w:val="28"/>
          <w:szCs w:val="28"/>
        </w:rPr>
        <w:t xml:space="preserve"> </w:t>
      </w:r>
      <w:r w:rsidRPr="00D9338F">
        <w:rPr>
          <w:rFonts w:ascii="Calibri" w:hAnsi="Calibri" w:cs="Calibri"/>
          <w:b/>
          <w:bCs/>
          <w:sz w:val="28"/>
          <w:szCs w:val="28"/>
        </w:rPr>
        <w:t>ψήφο εμπιστοσύνης σε εμάς και στο επιχειρηματικό σχέδιο</w:t>
      </w:r>
      <w:r>
        <w:rPr>
          <w:rFonts w:ascii="Calibri" w:hAnsi="Calibri" w:cs="Calibri"/>
          <w:sz w:val="28"/>
          <w:szCs w:val="28"/>
        </w:rPr>
        <w:t xml:space="preserve"> που στήριξαν οι μέτοχοι μας, αλλ</w:t>
      </w:r>
      <w:r w:rsidR="003B0F44">
        <w:rPr>
          <w:rFonts w:ascii="Calibri" w:hAnsi="Calibri" w:cs="Calibri"/>
          <w:sz w:val="28"/>
          <w:szCs w:val="28"/>
        </w:rPr>
        <w:t>ά και στις προοπτικές της ελληνικής οικονομίας και του ελληνικού τραπεζικού συστήματος στο σύνολό του</w:t>
      </w:r>
      <w:r>
        <w:rPr>
          <w:rFonts w:ascii="Calibri" w:hAnsi="Calibri" w:cs="Calibri"/>
          <w:sz w:val="28"/>
          <w:szCs w:val="28"/>
        </w:rPr>
        <w:t xml:space="preserve">.   </w:t>
      </w:r>
    </w:p>
    <w:p w14:paraId="1FF96C58" w14:textId="376DCD57" w:rsidR="00C159F4" w:rsidRPr="00E5639D" w:rsidRDefault="00C159F4" w:rsidP="00D50E17">
      <w:pPr>
        <w:tabs>
          <w:tab w:val="left" w:pos="720"/>
        </w:tabs>
        <w:jc w:val="both"/>
        <w:rPr>
          <w:rFonts w:ascii="Calibri" w:hAnsi="Calibri" w:cs="Calibri"/>
          <w:sz w:val="28"/>
          <w:szCs w:val="28"/>
        </w:rPr>
      </w:pPr>
      <w:r>
        <w:rPr>
          <w:rFonts w:ascii="Calibri" w:hAnsi="Calibri" w:cs="Calibri"/>
          <w:sz w:val="28"/>
          <w:szCs w:val="28"/>
        </w:rPr>
        <w:t xml:space="preserve">Μεγάλη σημασία για εμάς αλλά και τις διεθνείς κεφαλαιαγορές έχει και </w:t>
      </w:r>
      <w:r w:rsidRPr="00D9338F">
        <w:rPr>
          <w:rFonts w:ascii="Calibri" w:hAnsi="Calibri" w:cs="Calibri"/>
          <w:b/>
          <w:bCs/>
          <w:sz w:val="28"/>
          <w:szCs w:val="28"/>
        </w:rPr>
        <w:t>η</w:t>
      </w:r>
      <w:r w:rsidR="00E5639D" w:rsidRPr="00D9338F">
        <w:rPr>
          <w:rFonts w:ascii="Calibri" w:hAnsi="Calibri" w:cs="Calibri"/>
          <w:b/>
          <w:bCs/>
          <w:sz w:val="28"/>
          <w:szCs w:val="28"/>
        </w:rPr>
        <w:t xml:space="preserve"> πρόσφατη</w:t>
      </w:r>
      <w:r w:rsidRPr="00D9338F">
        <w:rPr>
          <w:rFonts w:ascii="Calibri" w:hAnsi="Calibri" w:cs="Calibri"/>
          <w:b/>
          <w:bCs/>
          <w:sz w:val="28"/>
          <w:szCs w:val="28"/>
        </w:rPr>
        <w:t xml:space="preserve"> </w:t>
      </w:r>
      <w:r w:rsidR="00E5639D" w:rsidRPr="00D9338F">
        <w:rPr>
          <w:rFonts w:ascii="Calibri" w:hAnsi="Calibri" w:cs="Calibri"/>
          <w:b/>
          <w:bCs/>
          <w:sz w:val="28"/>
          <w:szCs w:val="28"/>
        </w:rPr>
        <w:t xml:space="preserve">αναβάθμιση </w:t>
      </w:r>
      <w:r w:rsidRPr="00D9338F">
        <w:rPr>
          <w:rFonts w:ascii="Calibri" w:hAnsi="Calibri" w:cs="Calibri"/>
          <w:b/>
          <w:bCs/>
          <w:sz w:val="28"/>
          <w:szCs w:val="28"/>
        </w:rPr>
        <w:t>της αξιολόγηση</w:t>
      </w:r>
      <w:r w:rsidR="00E5639D" w:rsidRPr="00D9338F">
        <w:rPr>
          <w:rFonts w:ascii="Calibri" w:hAnsi="Calibri" w:cs="Calibri"/>
          <w:b/>
          <w:bCs/>
          <w:sz w:val="28"/>
          <w:szCs w:val="28"/>
        </w:rPr>
        <w:t>ς της Τράπεζας</w:t>
      </w:r>
      <w:r w:rsidRPr="00D9338F">
        <w:rPr>
          <w:rFonts w:ascii="Calibri" w:hAnsi="Calibri" w:cs="Calibri"/>
          <w:b/>
          <w:bCs/>
          <w:sz w:val="28"/>
          <w:szCs w:val="28"/>
        </w:rPr>
        <w:t xml:space="preserve"> από τη </w:t>
      </w:r>
      <w:r w:rsidRPr="00D9338F">
        <w:rPr>
          <w:rFonts w:ascii="Calibri" w:hAnsi="Calibri" w:cs="Calibri"/>
          <w:b/>
          <w:bCs/>
          <w:sz w:val="28"/>
          <w:szCs w:val="28"/>
          <w:lang w:val="en-US"/>
        </w:rPr>
        <w:t>Moody</w:t>
      </w:r>
      <w:r w:rsidRPr="00D9338F">
        <w:rPr>
          <w:rFonts w:ascii="Calibri" w:hAnsi="Calibri" w:cs="Calibri"/>
          <w:b/>
          <w:bCs/>
          <w:sz w:val="28"/>
          <w:szCs w:val="28"/>
        </w:rPr>
        <w:t>’</w:t>
      </w:r>
      <w:r w:rsidRPr="00D9338F">
        <w:rPr>
          <w:rFonts w:ascii="Calibri" w:hAnsi="Calibri" w:cs="Calibri"/>
          <w:b/>
          <w:bCs/>
          <w:sz w:val="28"/>
          <w:szCs w:val="28"/>
          <w:lang w:val="en-US"/>
        </w:rPr>
        <w:t>s</w:t>
      </w:r>
      <w:r w:rsidR="00E5639D">
        <w:rPr>
          <w:rFonts w:ascii="Calibri" w:hAnsi="Calibri" w:cs="Calibri"/>
          <w:sz w:val="28"/>
          <w:szCs w:val="28"/>
        </w:rPr>
        <w:t>, που αναδεικνύει ακόμη περισσότερο τη σταθερότητα και τη δυναμική μας.</w:t>
      </w:r>
    </w:p>
    <w:p w14:paraId="65ECE54E" w14:textId="77777777" w:rsidR="00E63095" w:rsidRPr="003F518D" w:rsidRDefault="00E63095" w:rsidP="003A0448">
      <w:pPr>
        <w:tabs>
          <w:tab w:val="left" w:pos="720"/>
        </w:tabs>
        <w:jc w:val="both"/>
        <w:rPr>
          <w:rFonts w:ascii="Calibri" w:hAnsi="Calibri" w:cs="Calibri"/>
          <w:sz w:val="28"/>
          <w:szCs w:val="28"/>
        </w:rPr>
      </w:pPr>
    </w:p>
    <w:p w14:paraId="2B9E4340" w14:textId="53F12A34" w:rsidR="00D9338F" w:rsidRDefault="003A0448" w:rsidP="003A0448">
      <w:pPr>
        <w:tabs>
          <w:tab w:val="left" w:pos="720"/>
        </w:tabs>
        <w:jc w:val="both"/>
        <w:rPr>
          <w:rFonts w:ascii="Calibri" w:hAnsi="Calibri" w:cs="Calibri"/>
          <w:sz w:val="28"/>
          <w:szCs w:val="28"/>
        </w:rPr>
      </w:pPr>
      <w:r>
        <w:rPr>
          <w:rFonts w:ascii="Calibri" w:hAnsi="Calibri" w:cs="Calibri"/>
          <w:sz w:val="28"/>
          <w:szCs w:val="28"/>
        </w:rPr>
        <w:t xml:space="preserve">Δεν μείναμε όμως μόνο στην οικονομική και επιχειρηματική ανάπτυξη. Το 2025 </w:t>
      </w:r>
      <w:r w:rsidRPr="00D9338F">
        <w:rPr>
          <w:rFonts w:ascii="Calibri" w:hAnsi="Calibri" w:cs="Calibri"/>
          <w:b/>
          <w:bCs/>
          <w:sz w:val="28"/>
          <w:szCs w:val="28"/>
        </w:rPr>
        <w:t>αναδιαμορφώσαμε την εσωτερική μας οργάνωση</w:t>
      </w:r>
      <w:r>
        <w:rPr>
          <w:rFonts w:ascii="Calibri" w:hAnsi="Calibri" w:cs="Calibri"/>
          <w:sz w:val="28"/>
          <w:szCs w:val="28"/>
        </w:rPr>
        <w:t xml:space="preserve">, </w:t>
      </w:r>
      <w:r w:rsidRPr="00D9338F">
        <w:rPr>
          <w:rFonts w:ascii="Calibri" w:hAnsi="Calibri" w:cs="Calibri"/>
          <w:b/>
          <w:bCs/>
          <w:sz w:val="28"/>
          <w:szCs w:val="28"/>
        </w:rPr>
        <w:t>επενδύσαμε στους ανθρώπους μας, ανανεώσαμε τα προϊόντα μας, ενισχύσαμε το</w:t>
      </w:r>
      <w:r w:rsidR="00E5639D" w:rsidRPr="00D9338F">
        <w:rPr>
          <w:rFonts w:ascii="Calibri" w:hAnsi="Calibri" w:cs="Calibri"/>
          <w:b/>
          <w:bCs/>
          <w:sz w:val="28"/>
          <w:szCs w:val="28"/>
        </w:rPr>
        <w:t>ν</w:t>
      </w:r>
      <w:r w:rsidRPr="00D9338F">
        <w:rPr>
          <w:rFonts w:ascii="Calibri" w:hAnsi="Calibri" w:cs="Calibri"/>
          <w:b/>
          <w:bCs/>
          <w:sz w:val="28"/>
          <w:szCs w:val="28"/>
        </w:rPr>
        <w:t xml:space="preserve"> ρόλο της βιωσιμότητας στη λειτουργία μας</w:t>
      </w:r>
      <w:r w:rsidR="00E5639D" w:rsidRPr="00D9338F">
        <w:rPr>
          <w:rFonts w:ascii="Calibri" w:hAnsi="Calibri" w:cs="Calibri"/>
          <w:b/>
          <w:bCs/>
          <w:sz w:val="28"/>
          <w:szCs w:val="28"/>
        </w:rPr>
        <w:t xml:space="preserve"> και </w:t>
      </w:r>
      <w:r w:rsidRPr="00D9338F">
        <w:rPr>
          <w:rFonts w:ascii="Calibri" w:hAnsi="Calibri" w:cs="Calibri"/>
          <w:b/>
          <w:bCs/>
          <w:sz w:val="28"/>
          <w:szCs w:val="28"/>
        </w:rPr>
        <w:t xml:space="preserve">προσφέραμε στην κοινωνία, όπως οφείλουμε ως ένας </w:t>
      </w:r>
      <w:r w:rsidR="00E5639D" w:rsidRPr="00D9338F">
        <w:rPr>
          <w:rFonts w:ascii="Calibri" w:hAnsi="Calibri" w:cs="Calibri"/>
          <w:b/>
          <w:bCs/>
          <w:sz w:val="28"/>
          <w:szCs w:val="28"/>
        </w:rPr>
        <w:t>«</w:t>
      </w:r>
      <w:r w:rsidRPr="00D9338F">
        <w:rPr>
          <w:rFonts w:ascii="Calibri" w:hAnsi="Calibri" w:cs="Calibri"/>
          <w:b/>
          <w:bCs/>
          <w:sz w:val="28"/>
          <w:szCs w:val="28"/>
        </w:rPr>
        <w:t>ζωντανός</w:t>
      </w:r>
      <w:r w:rsidR="00E5639D" w:rsidRPr="00D9338F">
        <w:rPr>
          <w:rFonts w:ascii="Calibri" w:hAnsi="Calibri" w:cs="Calibri"/>
          <w:b/>
          <w:bCs/>
          <w:sz w:val="28"/>
          <w:szCs w:val="28"/>
        </w:rPr>
        <w:t>»</w:t>
      </w:r>
      <w:r w:rsidRPr="00D9338F">
        <w:rPr>
          <w:rFonts w:ascii="Calibri" w:hAnsi="Calibri" w:cs="Calibri"/>
          <w:b/>
          <w:bCs/>
          <w:sz w:val="28"/>
          <w:szCs w:val="28"/>
        </w:rPr>
        <w:t xml:space="preserve"> οργανισμός</w:t>
      </w:r>
      <w:r>
        <w:rPr>
          <w:rFonts w:ascii="Calibri" w:hAnsi="Calibri" w:cs="Calibri"/>
          <w:sz w:val="28"/>
          <w:szCs w:val="28"/>
        </w:rPr>
        <w:t>.</w:t>
      </w:r>
      <w:r w:rsidR="00D9338F">
        <w:rPr>
          <w:rFonts w:ascii="Calibri" w:hAnsi="Calibri" w:cs="Calibri"/>
          <w:sz w:val="28"/>
          <w:szCs w:val="28"/>
        </w:rPr>
        <w:t xml:space="preserve"> </w:t>
      </w:r>
    </w:p>
    <w:p w14:paraId="5476C22E" w14:textId="486293D8" w:rsidR="003A0448" w:rsidRPr="00D9338F" w:rsidRDefault="00934B5E" w:rsidP="003A0448">
      <w:pPr>
        <w:tabs>
          <w:tab w:val="left" w:pos="720"/>
        </w:tabs>
        <w:jc w:val="both"/>
        <w:rPr>
          <w:rFonts w:ascii="Calibri" w:hAnsi="Calibri" w:cs="Calibri"/>
          <w:b/>
          <w:bCs/>
          <w:sz w:val="28"/>
          <w:szCs w:val="28"/>
        </w:rPr>
      </w:pPr>
      <w:r>
        <w:rPr>
          <w:rFonts w:ascii="Calibri" w:hAnsi="Calibri" w:cs="Calibri"/>
          <w:sz w:val="28"/>
          <w:szCs w:val="28"/>
        </w:rPr>
        <w:t xml:space="preserve">Ένας ζωντανός οργανισμός που ζει καθημερινά </w:t>
      </w:r>
      <w:r w:rsidR="00B770EF">
        <w:rPr>
          <w:rFonts w:ascii="Calibri" w:hAnsi="Calibri" w:cs="Calibri"/>
          <w:sz w:val="28"/>
          <w:szCs w:val="28"/>
        </w:rPr>
        <w:t>με</w:t>
      </w:r>
      <w:r>
        <w:rPr>
          <w:rFonts w:ascii="Calibri" w:hAnsi="Calibri" w:cs="Calibri"/>
          <w:sz w:val="28"/>
          <w:szCs w:val="28"/>
        </w:rPr>
        <w:t xml:space="preserve"> τον κόπο και τη συνεισφορά όλων των ανθρώπων και των εργαζομένων σε αυτ</w:t>
      </w:r>
      <w:r w:rsidR="00D9338F">
        <w:rPr>
          <w:rFonts w:ascii="Calibri" w:hAnsi="Calibri" w:cs="Calibri"/>
          <w:sz w:val="28"/>
          <w:szCs w:val="28"/>
        </w:rPr>
        <w:t>όν</w:t>
      </w:r>
      <w:r>
        <w:rPr>
          <w:rFonts w:ascii="Calibri" w:hAnsi="Calibri" w:cs="Calibri"/>
          <w:sz w:val="28"/>
          <w:szCs w:val="28"/>
        </w:rPr>
        <w:t>.  Το 2024</w:t>
      </w:r>
      <w:r w:rsidR="00D9338F">
        <w:rPr>
          <w:rFonts w:ascii="Calibri" w:hAnsi="Calibri" w:cs="Calibri"/>
          <w:sz w:val="28"/>
          <w:szCs w:val="28"/>
        </w:rPr>
        <w:t>,</w:t>
      </w:r>
      <w:r>
        <w:rPr>
          <w:rFonts w:ascii="Calibri" w:hAnsi="Calibri" w:cs="Calibri"/>
          <w:sz w:val="28"/>
          <w:szCs w:val="28"/>
        </w:rPr>
        <w:t xml:space="preserve"> κληθήκαμε να αναλάβουμε το </w:t>
      </w:r>
      <w:r w:rsidRPr="00D9338F">
        <w:rPr>
          <w:rFonts w:ascii="Calibri" w:hAnsi="Calibri" w:cs="Calibri"/>
          <w:b/>
          <w:bCs/>
          <w:sz w:val="28"/>
          <w:szCs w:val="28"/>
        </w:rPr>
        <w:t>δύσκολο έργο ενοποίησης ανθρώπων</w:t>
      </w:r>
      <w:r w:rsidR="00D9338F" w:rsidRPr="00D9338F">
        <w:rPr>
          <w:rFonts w:ascii="Calibri" w:hAnsi="Calibri" w:cs="Calibri"/>
          <w:b/>
          <w:bCs/>
          <w:sz w:val="28"/>
          <w:szCs w:val="28"/>
        </w:rPr>
        <w:t>,</w:t>
      </w:r>
      <w:r w:rsidRPr="00D9338F">
        <w:rPr>
          <w:rFonts w:ascii="Calibri" w:hAnsi="Calibri" w:cs="Calibri"/>
          <w:b/>
          <w:bCs/>
          <w:sz w:val="28"/>
          <w:szCs w:val="28"/>
        </w:rPr>
        <w:t xml:space="preserve"> που προέρχονταν από δύο διαφορετικούς ιστορικούς οργανισμούς</w:t>
      </w:r>
      <w:r w:rsidR="00D9338F" w:rsidRPr="00D9338F">
        <w:rPr>
          <w:rFonts w:ascii="Calibri" w:hAnsi="Calibri" w:cs="Calibri"/>
          <w:b/>
          <w:bCs/>
          <w:sz w:val="28"/>
          <w:szCs w:val="28"/>
        </w:rPr>
        <w:t>,</w:t>
      </w:r>
      <w:r w:rsidRPr="00D9338F">
        <w:rPr>
          <w:rFonts w:ascii="Calibri" w:hAnsi="Calibri" w:cs="Calibri"/>
          <w:b/>
          <w:bCs/>
          <w:sz w:val="28"/>
          <w:szCs w:val="28"/>
        </w:rPr>
        <w:t xml:space="preserve"> και ταυτόχρονα να </w:t>
      </w:r>
      <w:r w:rsidR="00D9338F" w:rsidRPr="00D9338F">
        <w:rPr>
          <w:rFonts w:ascii="Calibri" w:hAnsi="Calibri" w:cs="Calibri"/>
          <w:b/>
          <w:bCs/>
          <w:sz w:val="28"/>
          <w:szCs w:val="28"/>
        </w:rPr>
        <w:t>εξορθολογήσουμε</w:t>
      </w:r>
      <w:r w:rsidRPr="00D9338F">
        <w:rPr>
          <w:rFonts w:ascii="Calibri" w:hAnsi="Calibri" w:cs="Calibri"/>
          <w:b/>
          <w:bCs/>
          <w:sz w:val="28"/>
          <w:szCs w:val="28"/>
        </w:rPr>
        <w:t xml:space="preserve"> το αυξημένο κόστος</w:t>
      </w:r>
      <w:r w:rsidR="00D9338F">
        <w:rPr>
          <w:rFonts w:ascii="Calibri" w:hAnsi="Calibri" w:cs="Calibri"/>
          <w:sz w:val="28"/>
          <w:szCs w:val="28"/>
        </w:rPr>
        <w:t>,</w:t>
      </w:r>
      <w:r>
        <w:rPr>
          <w:rFonts w:ascii="Calibri" w:hAnsi="Calibri" w:cs="Calibri"/>
          <w:sz w:val="28"/>
          <w:szCs w:val="28"/>
        </w:rPr>
        <w:t xml:space="preserve"> που προκύπτει αναπόφευκτα σε μια τέτοιου μεγέθους </w:t>
      </w:r>
      <w:r>
        <w:rPr>
          <w:rFonts w:ascii="Calibri" w:hAnsi="Calibri" w:cs="Calibri"/>
          <w:sz w:val="28"/>
          <w:szCs w:val="28"/>
        </w:rPr>
        <w:lastRenderedPageBreak/>
        <w:t>συγχώνευση.</w:t>
      </w:r>
      <w:r w:rsidR="00D9338F">
        <w:rPr>
          <w:rFonts w:ascii="Calibri" w:hAnsi="Calibri" w:cs="Calibri"/>
          <w:sz w:val="28"/>
          <w:szCs w:val="28"/>
        </w:rPr>
        <w:t xml:space="preserve"> </w:t>
      </w:r>
      <w:r>
        <w:rPr>
          <w:rFonts w:ascii="Calibri" w:hAnsi="Calibri" w:cs="Calibri"/>
          <w:sz w:val="28"/>
          <w:szCs w:val="28"/>
        </w:rPr>
        <w:t xml:space="preserve">Η </w:t>
      </w:r>
      <w:r w:rsidRPr="00D9338F">
        <w:rPr>
          <w:rFonts w:ascii="Calibri" w:hAnsi="Calibri" w:cs="Calibri"/>
          <w:b/>
          <w:bCs/>
          <w:sz w:val="28"/>
          <w:szCs w:val="28"/>
        </w:rPr>
        <w:t>προσήλωση των ανθρώπων μας στο</w:t>
      </w:r>
      <w:r w:rsidR="00513EFB" w:rsidRPr="00D9338F">
        <w:rPr>
          <w:rFonts w:ascii="Calibri" w:hAnsi="Calibri" w:cs="Calibri"/>
          <w:b/>
          <w:bCs/>
          <w:sz w:val="28"/>
          <w:szCs w:val="28"/>
        </w:rPr>
        <w:t>ν</w:t>
      </w:r>
      <w:r w:rsidRPr="00D9338F">
        <w:rPr>
          <w:rFonts w:ascii="Calibri" w:hAnsi="Calibri" w:cs="Calibri"/>
          <w:b/>
          <w:bCs/>
          <w:sz w:val="28"/>
          <w:szCs w:val="28"/>
        </w:rPr>
        <w:t xml:space="preserve"> στόχο και η αφοσίωση στον πελάτη</w:t>
      </w:r>
      <w:r>
        <w:rPr>
          <w:rFonts w:ascii="Calibri" w:hAnsi="Calibri" w:cs="Calibri"/>
          <w:sz w:val="28"/>
          <w:szCs w:val="28"/>
        </w:rPr>
        <w:t xml:space="preserve"> είναι για εμάς το διαβατήριο για το ταξίδι μας στην επόμενη ημέρα.  Μέσα από δύσκολες αλλά αποφασιστικές ενέργειες, τ</w:t>
      </w:r>
      <w:r w:rsidRPr="003A0448">
        <w:rPr>
          <w:rFonts w:ascii="Calibri" w:hAnsi="Calibri" w:cs="Calibri"/>
          <w:sz w:val="28"/>
          <w:szCs w:val="28"/>
        </w:rPr>
        <w:t xml:space="preserve">ο </w:t>
      </w:r>
      <w:r w:rsidR="003A0448" w:rsidRPr="003A0448">
        <w:rPr>
          <w:rFonts w:ascii="Calibri" w:hAnsi="Calibri" w:cs="Calibri"/>
          <w:sz w:val="28"/>
          <w:szCs w:val="28"/>
        </w:rPr>
        <w:t xml:space="preserve">2024 ξεκινήσαμε την </w:t>
      </w:r>
      <w:r w:rsidR="003A0448" w:rsidRPr="00D9338F">
        <w:rPr>
          <w:rFonts w:ascii="Calibri" w:hAnsi="Calibri" w:cs="Calibri"/>
          <w:b/>
          <w:bCs/>
          <w:sz w:val="28"/>
          <w:szCs w:val="28"/>
        </w:rPr>
        <w:t>αναδιοργάνωση του οργανισμού</w:t>
      </w:r>
      <w:r w:rsidR="003A0448" w:rsidRPr="003A0448">
        <w:rPr>
          <w:rFonts w:ascii="Calibri" w:hAnsi="Calibri" w:cs="Calibri"/>
          <w:sz w:val="28"/>
          <w:szCs w:val="28"/>
        </w:rPr>
        <w:t>, η οποία αναμένεται να ολοκληρωθεί εντός του 2025</w:t>
      </w:r>
      <w:r>
        <w:rPr>
          <w:rFonts w:ascii="Calibri" w:hAnsi="Calibri" w:cs="Calibri"/>
          <w:sz w:val="28"/>
          <w:szCs w:val="28"/>
        </w:rPr>
        <w:t>.</w:t>
      </w:r>
      <w:r w:rsidRPr="003A0448">
        <w:rPr>
          <w:rFonts w:ascii="Calibri" w:hAnsi="Calibri" w:cs="Calibri"/>
          <w:sz w:val="28"/>
          <w:szCs w:val="28"/>
        </w:rPr>
        <w:t xml:space="preserve"> </w:t>
      </w:r>
      <w:proofErr w:type="spellStart"/>
      <w:r w:rsidRPr="00D9338F">
        <w:rPr>
          <w:rFonts w:ascii="Calibri" w:hAnsi="Calibri" w:cs="Calibri"/>
          <w:b/>
          <w:bCs/>
          <w:sz w:val="28"/>
          <w:szCs w:val="28"/>
        </w:rPr>
        <w:t>Κ</w:t>
      </w:r>
      <w:r w:rsidR="003A0448" w:rsidRPr="00D9338F">
        <w:rPr>
          <w:rFonts w:ascii="Calibri" w:hAnsi="Calibri" w:cs="Calibri"/>
          <w:b/>
          <w:bCs/>
          <w:sz w:val="28"/>
          <w:szCs w:val="28"/>
        </w:rPr>
        <w:t>εντροποιήσαμε</w:t>
      </w:r>
      <w:proofErr w:type="spellEnd"/>
      <w:r w:rsidR="003A0448" w:rsidRPr="00D9338F">
        <w:rPr>
          <w:rFonts w:ascii="Calibri" w:hAnsi="Calibri" w:cs="Calibri"/>
          <w:b/>
          <w:bCs/>
          <w:sz w:val="28"/>
          <w:szCs w:val="28"/>
        </w:rPr>
        <w:t xml:space="preserve"> και ψηφιοποιήσαμε διαδικασίες</w:t>
      </w:r>
      <w:r w:rsidR="00D9338F">
        <w:rPr>
          <w:rFonts w:ascii="Calibri" w:hAnsi="Calibri" w:cs="Calibri"/>
          <w:sz w:val="28"/>
          <w:szCs w:val="28"/>
        </w:rPr>
        <w:t>,</w:t>
      </w:r>
      <w:r>
        <w:rPr>
          <w:rFonts w:ascii="Calibri" w:hAnsi="Calibri" w:cs="Calibri"/>
          <w:sz w:val="28"/>
          <w:szCs w:val="28"/>
        </w:rPr>
        <w:t xml:space="preserve"> έ</w:t>
      </w:r>
      <w:r w:rsidR="003A0448" w:rsidRPr="003A0448">
        <w:rPr>
          <w:rFonts w:ascii="Calibri" w:hAnsi="Calibri" w:cs="Calibri"/>
          <w:sz w:val="28"/>
          <w:szCs w:val="28"/>
        </w:rPr>
        <w:t xml:space="preserve">χοντας </w:t>
      </w:r>
      <w:r w:rsidR="00A510AE">
        <w:rPr>
          <w:rFonts w:ascii="Calibri" w:hAnsi="Calibri" w:cs="Calibri"/>
          <w:sz w:val="28"/>
          <w:szCs w:val="28"/>
        </w:rPr>
        <w:t xml:space="preserve">πάντα </w:t>
      </w:r>
      <w:r w:rsidR="003A0448" w:rsidRPr="003A0448">
        <w:rPr>
          <w:rFonts w:ascii="Calibri" w:hAnsi="Calibri" w:cs="Calibri"/>
          <w:sz w:val="28"/>
          <w:szCs w:val="28"/>
        </w:rPr>
        <w:t xml:space="preserve">τους </w:t>
      </w:r>
      <w:r w:rsidR="003A0448" w:rsidRPr="00D9338F">
        <w:rPr>
          <w:rFonts w:ascii="Calibri" w:hAnsi="Calibri" w:cs="Calibri"/>
          <w:b/>
          <w:bCs/>
          <w:sz w:val="28"/>
          <w:szCs w:val="28"/>
        </w:rPr>
        <w:t>ανθρώπους μας ως προτεραιότητα</w:t>
      </w:r>
      <w:r w:rsidR="003A0448" w:rsidRPr="003A0448">
        <w:rPr>
          <w:rFonts w:ascii="Calibri" w:hAnsi="Calibri" w:cs="Calibri"/>
          <w:sz w:val="28"/>
          <w:szCs w:val="28"/>
        </w:rPr>
        <w:t xml:space="preserve">, υιοθετήσαμε </w:t>
      </w:r>
      <w:r w:rsidR="003A0448" w:rsidRPr="00D9338F">
        <w:rPr>
          <w:rFonts w:ascii="Calibri" w:hAnsi="Calibri" w:cs="Calibri"/>
          <w:b/>
          <w:bCs/>
          <w:sz w:val="28"/>
          <w:szCs w:val="28"/>
        </w:rPr>
        <w:t>πρακτικές και προγράμματα αξιολόγησης  και  ανάπτυξης απόδοσης</w:t>
      </w:r>
      <w:r w:rsidR="003A0448" w:rsidRPr="003A0448">
        <w:rPr>
          <w:rFonts w:ascii="Calibri" w:hAnsi="Calibri" w:cs="Calibri"/>
          <w:sz w:val="28"/>
          <w:szCs w:val="28"/>
        </w:rPr>
        <w:t xml:space="preserve">, ενώ παράλληλα επενδύσαμε στην </w:t>
      </w:r>
      <w:r w:rsidR="003A0448" w:rsidRPr="00D9338F">
        <w:rPr>
          <w:rFonts w:ascii="Calibri" w:hAnsi="Calibri" w:cs="Calibri"/>
          <w:b/>
          <w:bCs/>
          <w:sz w:val="28"/>
          <w:szCs w:val="28"/>
        </w:rPr>
        <w:t>εκπαίδευση, την υγεία και την ασφάλεια της ομάδας μας</w:t>
      </w:r>
      <w:r w:rsidR="003A0448" w:rsidRPr="003A0448">
        <w:rPr>
          <w:rFonts w:ascii="Calibri" w:hAnsi="Calibri" w:cs="Calibri"/>
          <w:sz w:val="28"/>
          <w:szCs w:val="28"/>
        </w:rPr>
        <w:t xml:space="preserve">. </w:t>
      </w:r>
      <w:r>
        <w:rPr>
          <w:rFonts w:ascii="Calibri" w:hAnsi="Calibri" w:cs="Calibri"/>
          <w:sz w:val="28"/>
          <w:szCs w:val="28"/>
        </w:rPr>
        <w:t xml:space="preserve"> </w:t>
      </w:r>
      <w:r w:rsidRPr="00D9338F">
        <w:rPr>
          <w:rFonts w:ascii="Calibri" w:hAnsi="Calibri" w:cs="Calibri"/>
          <w:b/>
          <w:bCs/>
          <w:sz w:val="28"/>
          <w:szCs w:val="28"/>
        </w:rPr>
        <w:t xml:space="preserve">Μοιράσαμε από την κερδοφορία της τράπεζας και </w:t>
      </w:r>
      <w:r w:rsidR="00D9338F">
        <w:rPr>
          <w:rFonts w:ascii="Calibri" w:hAnsi="Calibri" w:cs="Calibri"/>
          <w:b/>
          <w:bCs/>
          <w:sz w:val="28"/>
          <w:szCs w:val="28"/>
        </w:rPr>
        <w:t>στους εργαζόμενους</w:t>
      </w:r>
      <w:r w:rsidRPr="00D9338F">
        <w:rPr>
          <w:rFonts w:ascii="Calibri" w:hAnsi="Calibri" w:cs="Calibri"/>
          <w:b/>
          <w:bCs/>
          <w:sz w:val="28"/>
          <w:szCs w:val="28"/>
        </w:rPr>
        <w:t xml:space="preserve"> που συνεισέφερ</w:t>
      </w:r>
      <w:r w:rsidR="00D9338F">
        <w:rPr>
          <w:rFonts w:ascii="Calibri" w:hAnsi="Calibri" w:cs="Calibri"/>
          <w:b/>
          <w:bCs/>
          <w:sz w:val="28"/>
          <w:szCs w:val="28"/>
        </w:rPr>
        <w:t>αν</w:t>
      </w:r>
      <w:r w:rsidR="00513EFB">
        <w:rPr>
          <w:rFonts w:ascii="Calibri" w:hAnsi="Calibri" w:cs="Calibri"/>
          <w:sz w:val="28"/>
          <w:szCs w:val="28"/>
        </w:rPr>
        <w:t>,</w:t>
      </w:r>
      <w:r>
        <w:rPr>
          <w:rFonts w:ascii="Calibri" w:hAnsi="Calibri" w:cs="Calibri"/>
          <w:sz w:val="28"/>
          <w:szCs w:val="28"/>
        </w:rPr>
        <w:t xml:space="preserve"> μέσα από </w:t>
      </w:r>
      <w:r w:rsidRPr="00D9338F">
        <w:rPr>
          <w:rFonts w:ascii="Calibri" w:hAnsi="Calibri" w:cs="Calibri"/>
          <w:b/>
          <w:bCs/>
          <w:sz w:val="28"/>
          <w:szCs w:val="28"/>
        </w:rPr>
        <w:t>διαδικασίες διαφάνειας και αξιολόγησης</w:t>
      </w:r>
      <w:r w:rsidR="00D9338F">
        <w:rPr>
          <w:rFonts w:ascii="Calibri" w:hAnsi="Calibri" w:cs="Calibri"/>
          <w:sz w:val="28"/>
          <w:szCs w:val="28"/>
        </w:rPr>
        <w:t>,</w:t>
      </w:r>
      <w:r>
        <w:rPr>
          <w:rFonts w:ascii="Calibri" w:hAnsi="Calibri" w:cs="Calibri"/>
          <w:sz w:val="28"/>
          <w:szCs w:val="28"/>
        </w:rPr>
        <w:t xml:space="preserve"> </w:t>
      </w:r>
      <w:r w:rsidRPr="00D9338F">
        <w:rPr>
          <w:rFonts w:ascii="Calibri" w:hAnsi="Calibri" w:cs="Calibri"/>
          <w:b/>
          <w:bCs/>
          <w:sz w:val="28"/>
          <w:szCs w:val="28"/>
        </w:rPr>
        <w:t xml:space="preserve">επενδύοντας ουσιαστικά </w:t>
      </w:r>
      <w:r w:rsidR="00D9338F" w:rsidRPr="00D9338F">
        <w:rPr>
          <w:rFonts w:ascii="Calibri" w:hAnsi="Calibri" w:cs="Calibri"/>
          <w:b/>
          <w:bCs/>
          <w:sz w:val="28"/>
          <w:szCs w:val="28"/>
        </w:rPr>
        <w:t xml:space="preserve">στους πολύτιμους ανθρώπους </w:t>
      </w:r>
      <w:r w:rsidRPr="00D9338F">
        <w:rPr>
          <w:rFonts w:ascii="Calibri" w:hAnsi="Calibri" w:cs="Calibri"/>
          <w:b/>
          <w:bCs/>
          <w:sz w:val="28"/>
          <w:szCs w:val="28"/>
        </w:rPr>
        <w:t>της Τράπεζας</w:t>
      </w:r>
      <w:r>
        <w:rPr>
          <w:rFonts w:ascii="Calibri" w:hAnsi="Calibri" w:cs="Calibri"/>
          <w:sz w:val="28"/>
          <w:szCs w:val="28"/>
        </w:rPr>
        <w:t xml:space="preserve">.  Οφείλω ένα </w:t>
      </w:r>
      <w:r w:rsidRPr="00D9338F">
        <w:rPr>
          <w:rFonts w:ascii="Calibri" w:hAnsi="Calibri" w:cs="Calibri"/>
          <w:b/>
          <w:bCs/>
          <w:sz w:val="28"/>
          <w:szCs w:val="28"/>
        </w:rPr>
        <w:t>μεγάλο ευχαριστώ</w:t>
      </w:r>
      <w:r>
        <w:rPr>
          <w:rFonts w:ascii="Calibri" w:hAnsi="Calibri" w:cs="Calibri"/>
          <w:sz w:val="28"/>
          <w:szCs w:val="28"/>
        </w:rPr>
        <w:t xml:space="preserve"> σε όλους και σε κάθε έναν ξεχωριστά για την </w:t>
      </w:r>
      <w:r w:rsidRPr="00D9338F">
        <w:rPr>
          <w:rFonts w:ascii="Calibri" w:hAnsi="Calibri" w:cs="Calibri"/>
          <w:b/>
          <w:bCs/>
          <w:sz w:val="28"/>
          <w:szCs w:val="28"/>
        </w:rPr>
        <w:t>πίστη και την εργατικότητά τους</w:t>
      </w:r>
      <w:r>
        <w:rPr>
          <w:rFonts w:ascii="Calibri" w:hAnsi="Calibri" w:cs="Calibri"/>
          <w:sz w:val="28"/>
          <w:szCs w:val="28"/>
        </w:rPr>
        <w:t xml:space="preserve">, για τον αγώνα που δίνουν καθημερινά προκειμένου να γίνουμε η </w:t>
      </w:r>
      <w:r w:rsidRPr="00D9338F">
        <w:rPr>
          <w:rFonts w:ascii="Calibri" w:hAnsi="Calibri" w:cs="Calibri"/>
          <w:b/>
          <w:bCs/>
          <w:sz w:val="28"/>
          <w:szCs w:val="28"/>
        </w:rPr>
        <w:t xml:space="preserve">καλύτερη Τράπεζα για τον πελάτη, τους μετόχους και τον επόπτη. </w:t>
      </w:r>
      <w:r w:rsidR="00A510AE">
        <w:rPr>
          <w:rFonts w:ascii="Calibri" w:hAnsi="Calibri" w:cs="Calibri"/>
          <w:b/>
          <w:bCs/>
          <w:sz w:val="28"/>
          <w:szCs w:val="28"/>
        </w:rPr>
        <w:t xml:space="preserve"> </w:t>
      </w:r>
    </w:p>
    <w:p w14:paraId="6078E8C6" w14:textId="77777777" w:rsidR="00E63095" w:rsidRPr="003F518D" w:rsidRDefault="00934B5E" w:rsidP="003A0448">
      <w:pPr>
        <w:tabs>
          <w:tab w:val="left" w:pos="720"/>
        </w:tabs>
        <w:jc w:val="both"/>
        <w:rPr>
          <w:rFonts w:ascii="Calibri" w:hAnsi="Calibri" w:cs="Calibri"/>
          <w:b/>
          <w:bCs/>
          <w:sz w:val="28"/>
          <w:szCs w:val="28"/>
        </w:rPr>
      </w:pPr>
      <w:r>
        <w:rPr>
          <w:rFonts w:ascii="Calibri" w:hAnsi="Calibri" w:cs="Calibri"/>
          <w:b/>
          <w:bCs/>
          <w:sz w:val="28"/>
          <w:szCs w:val="28"/>
        </w:rPr>
        <w:t xml:space="preserve"> </w:t>
      </w:r>
    </w:p>
    <w:p w14:paraId="6B044ECD" w14:textId="4C25C810" w:rsidR="003A0448" w:rsidRPr="00D9338F" w:rsidRDefault="00952331" w:rsidP="003A0448">
      <w:pPr>
        <w:tabs>
          <w:tab w:val="left" w:pos="720"/>
        </w:tabs>
        <w:jc w:val="both"/>
        <w:rPr>
          <w:rFonts w:ascii="Calibri" w:hAnsi="Calibri" w:cs="Calibri"/>
          <w:b/>
          <w:bCs/>
          <w:sz w:val="28"/>
          <w:szCs w:val="28"/>
        </w:rPr>
      </w:pPr>
      <w:r>
        <w:rPr>
          <w:rFonts w:ascii="Calibri" w:hAnsi="Calibri" w:cs="Calibri"/>
          <w:sz w:val="28"/>
          <w:szCs w:val="28"/>
        </w:rPr>
        <w:t>Όσο</w:t>
      </w:r>
      <w:r w:rsidR="00934B5E">
        <w:rPr>
          <w:rFonts w:ascii="Calibri" w:hAnsi="Calibri" w:cs="Calibri"/>
          <w:sz w:val="28"/>
          <w:szCs w:val="28"/>
        </w:rPr>
        <w:t xml:space="preserve"> σημαντική ήταν η επένδυση στους εργαζομένους και στην ανάπτυξή τους, άλλο τόσο </w:t>
      </w:r>
      <w:r w:rsidR="00D9338F">
        <w:rPr>
          <w:rFonts w:ascii="Calibri" w:hAnsi="Calibri" w:cs="Calibri"/>
          <w:sz w:val="28"/>
          <w:szCs w:val="28"/>
        </w:rPr>
        <w:t xml:space="preserve">σημαντική ήταν και η </w:t>
      </w:r>
      <w:r w:rsidR="00934B5E" w:rsidRPr="00D9338F">
        <w:rPr>
          <w:rFonts w:ascii="Calibri" w:hAnsi="Calibri" w:cs="Calibri"/>
          <w:b/>
          <w:bCs/>
          <w:sz w:val="28"/>
          <w:szCs w:val="28"/>
        </w:rPr>
        <w:t>αναβάθμιση της εταιρικής διακυβέρνησης της Τράπεζας</w:t>
      </w:r>
      <w:r w:rsidR="00934B5E">
        <w:rPr>
          <w:rFonts w:ascii="Calibri" w:hAnsi="Calibri" w:cs="Calibri"/>
          <w:sz w:val="28"/>
          <w:szCs w:val="28"/>
        </w:rPr>
        <w:t>.</w:t>
      </w:r>
      <w:r w:rsidR="00D9338F">
        <w:rPr>
          <w:rFonts w:ascii="Calibri" w:hAnsi="Calibri" w:cs="Calibri"/>
          <w:sz w:val="28"/>
          <w:szCs w:val="28"/>
        </w:rPr>
        <w:t xml:space="preserve"> </w:t>
      </w:r>
      <w:r w:rsidR="00934B5E">
        <w:rPr>
          <w:rFonts w:ascii="Calibri" w:hAnsi="Calibri" w:cs="Calibri"/>
          <w:sz w:val="28"/>
          <w:szCs w:val="28"/>
        </w:rPr>
        <w:t>Το 2025</w:t>
      </w:r>
      <w:r w:rsidR="00D9338F">
        <w:rPr>
          <w:rFonts w:ascii="Calibri" w:hAnsi="Calibri" w:cs="Calibri"/>
          <w:sz w:val="28"/>
          <w:szCs w:val="28"/>
        </w:rPr>
        <w:t>,</w:t>
      </w:r>
      <w:r w:rsidR="00934B5E">
        <w:rPr>
          <w:rFonts w:ascii="Calibri" w:hAnsi="Calibri" w:cs="Calibri"/>
          <w:sz w:val="28"/>
          <w:szCs w:val="28"/>
        </w:rPr>
        <w:t xml:space="preserve"> και σε συνέχεια της ΑΜΚ του 2024</w:t>
      </w:r>
      <w:r w:rsidR="00D9338F">
        <w:rPr>
          <w:rFonts w:ascii="Calibri" w:hAnsi="Calibri" w:cs="Calibri"/>
          <w:sz w:val="28"/>
          <w:szCs w:val="28"/>
        </w:rPr>
        <w:t>,</w:t>
      </w:r>
      <w:r w:rsidR="00934B5E">
        <w:rPr>
          <w:rFonts w:ascii="Calibri" w:hAnsi="Calibri" w:cs="Calibri"/>
          <w:sz w:val="28"/>
          <w:szCs w:val="28"/>
        </w:rPr>
        <w:t xml:space="preserve"> προχωρήσαμε στην </w:t>
      </w:r>
      <w:r w:rsidR="00934B5E" w:rsidRPr="00D9338F">
        <w:rPr>
          <w:rFonts w:ascii="Calibri" w:hAnsi="Calibri" w:cs="Calibri"/>
          <w:b/>
          <w:bCs/>
          <w:sz w:val="28"/>
          <w:szCs w:val="28"/>
        </w:rPr>
        <w:t>ανανέωση και ενδυνάμωση του Διοικητικού μας Συμβουλίο</w:t>
      </w:r>
      <w:r w:rsidR="00934B5E">
        <w:rPr>
          <w:rFonts w:ascii="Calibri" w:hAnsi="Calibri" w:cs="Calibri"/>
          <w:sz w:val="28"/>
          <w:szCs w:val="28"/>
        </w:rPr>
        <w:t xml:space="preserve">υ, ενώ είμαι ιδιαίτερα </w:t>
      </w:r>
      <w:r w:rsidR="00934B5E" w:rsidRPr="00D9338F">
        <w:rPr>
          <w:rFonts w:ascii="Calibri" w:hAnsi="Calibri" w:cs="Calibri"/>
          <w:b/>
          <w:bCs/>
          <w:sz w:val="28"/>
          <w:szCs w:val="28"/>
        </w:rPr>
        <w:t>ευτυχής για την εκλογή του κ. Ηροδότου ως Προέδρου του Διοικητικού Συμβουλίου</w:t>
      </w:r>
      <w:r w:rsidR="00934B5E">
        <w:rPr>
          <w:rFonts w:ascii="Calibri" w:hAnsi="Calibri" w:cs="Calibri"/>
          <w:sz w:val="28"/>
          <w:szCs w:val="28"/>
        </w:rPr>
        <w:t>.</w:t>
      </w:r>
      <w:r w:rsidR="00513EFB">
        <w:rPr>
          <w:rFonts w:ascii="Calibri" w:hAnsi="Calibri" w:cs="Calibri"/>
          <w:sz w:val="28"/>
          <w:szCs w:val="28"/>
        </w:rPr>
        <w:t xml:space="preserve"> </w:t>
      </w:r>
      <w:r w:rsidR="00D32EDE">
        <w:rPr>
          <w:rFonts w:ascii="Calibri" w:hAnsi="Calibri" w:cs="Calibri"/>
          <w:sz w:val="28"/>
          <w:szCs w:val="28"/>
        </w:rPr>
        <w:t xml:space="preserve">Παράλληλα, συνεχώς </w:t>
      </w:r>
      <w:proofErr w:type="spellStart"/>
      <w:r w:rsidR="00D32EDE" w:rsidRPr="00D9338F">
        <w:rPr>
          <w:rFonts w:ascii="Calibri" w:hAnsi="Calibri" w:cs="Calibri"/>
          <w:b/>
          <w:bCs/>
          <w:sz w:val="28"/>
          <w:szCs w:val="28"/>
        </w:rPr>
        <w:t>επικαιροποιούμε</w:t>
      </w:r>
      <w:proofErr w:type="spellEnd"/>
      <w:r w:rsidR="00D32EDE" w:rsidRPr="00D9338F">
        <w:rPr>
          <w:rFonts w:ascii="Calibri" w:hAnsi="Calibri" w:cs="Calibri"/>
          <w:b/>
          <w:bCs/>
          <w:sz w:val="28"/>
          <w:szCs w:val="28"/>
        </w:rPr>
        <w:t xml:space="preserve"> διαδικασίες και πολιτικές</w:t>
      </w:r>
      <w:r w:rsidR="00D9338F">
        <w:rPr>
          <w:rFonts w:ascii="Calibri" w:hAnsi="Calibri" w:cs="Calibri"/>
          <w:sz w:val="28"/>
          <w:szCs w:val="28"/>
        </w:rPr>
        <w:t>,</w:t>
      </w:r>
      <w:r w:rsidR="00D32EDE">
        <w:rPr>
          <w:rFonts w:ascii="Calibri" w:hAnsi="Calibri" w:cs="Calibri"/>
          <w:sz w:val="28"/>
          <w:szCs w:val="28"/>
        </w:rPr>
        <w:t xml:space="preserve"> </w:t>
      </w:r>
      <w:r w:rsidR="00D32EDE" w:rsidRPr="00D9338F">
        <w:rPr>
          <w:rFonts w:ascii="Calibri" w:hAnsi="Calibri" w:cs="Calibri"/>
          <w:b/>
          <w:bCs/>
          <w:sz w:val="28"/>
          <w:szCs w:val="28"/>
        </w:rPr>
        <w:t xml:space="preserve">συγκλίνοντας σε αυτές των καλύτερων </w:t>
      </w:r>
      <w:r w:rsidR="00513EFB" w:rsidRPr="00D9338F">
        <w:rPr>
          <w:rFonts w:ascii="Calibri" w:hAnsi="Calibri" w:cs="Calibri"/>
          <w:b/>
          <w:bCs/>
          <w:sz w:val="28"/>
          <w:szCs w:val="28"/>
        </w:rPr>
        <w:t>ευρωπαϊκών</w:t>
      </w:r>
      <w:r w:rsidR="00D32EDE" w:rsidRPr="00D9338F">
        <w:rPr>
          <w:rFonts w:ascii="Calibri" w:hAnsi="Calibri" w:cs="Calibri"/>
          <w:b/>
          <w:bCs/>
          <w:sz w:val="28"/>
          <w:szCs w:val="28"/>
        </w:rPr>
        <w:t xml:space="preserve"> τραπεζών</w:t>
      </w:r>
      <w:r w:rsidR="00D32EDE">
        <w:rPr>
          <w:rFonts w:ascii="Calibri" w:hAnsi="Calibri" w:cs="Calibri"/>
          <w:sz w:val="28"/>
          <w:szCs w:val="28"/>
        </w:rPr>
        <w:t xml:space="preserve"> και θωρακίζοντας τα συμφέροντα όλων των μετόχων μας ανεξαιρέτως. </w:t>
      </w:r>
    </w:p>
    <w:p w14:paraId="6681EE5A" w14:textId="77777777" w:rsidR="00E63095" w:rsidRPr="003F518D" w:rsidRDefault="00E63095" w:rsidP="00A505E5">
      <w:pPr>
        <w:tabs>
          <w:tab w:val="left" w:pos="720"/>
        </w:tabs>
        <w:jc w:val="both"/>
        <w:rPr>
          <w:rFonts w:ascii="Calibri" w:hAnsi="Calibri" w:cs="Calibri"/>
          <w:sz w:val="28"/>
          <w:szCs w:val="28"/>
        </w:rPr>
      </w:pPr>
    </w:p>
    <w:p w14:paraId="4DABBB1B" w14:textId="1986E167" w:rsidR="006C25EC" w:rsidRDefault="00AB31F4" w:rsidP="00A505E5">
      <w:pPr>
        <w:tabs>
          <w:tab w:val="left" w:pos="720"/>
        </w:tabs>
        <w:jc w:val="both"/>
        <w:rPr>
          <w:rFonts w:ascii="Calibri" w:hAnsi="Calibri" w:cs="Calibri"/>
          <w:sz w:val="28"/>
          <w:szCs w:val="28"/>
        </w:rPr>
      </w:pPr>
      <w:r>
        <w:rPr>
          <w:rFonts w:ascii="Calibri" w:hAnsi="Calibri" w:cs="Calibri"/>
          <w:sz w:val="28"/>
          <w:szCs w:val="28"/>
        </w:rPr>
        <w:t>Το 2024</w:t>
      </w:r>
      <w:r w:rsidR="00D9338F">
        <w:rPr>
          <w:rFonts w:ascii="Calibri" w:hAnsi="Calibri" w:cs="Calibri"/>
          <w:sz w:val="28"/>
          <w:szCs w:val="28"/>
        </w:rPr>
        <w:t>,</w:t>
      </w:r>
      <w:r>
        <w:rPr>
          <w:rFonts w:ascii="Calibri" w:hAnsi="Calibri" w:cs="Calibri"/>
          <w:sz w:val="28"/>
          <w:szCs w:val="28"/>
        </w:rPr>
        <w:t xml:space="preserve"> το αποτύπωμα της Τράπεζας έγινε ακόμη ισχυρότερο μέσω των νέων </w:t>
      </w:r>
      <w:r w:rsidR="00513EFB">
        <w:rPr>
          <w:rFonts w:ascii="Calibri" w:hAnsi="Calibri" w:cs="Calibri"/>
          <w:sz w:val="28"/>
          <w:szCs w:val="28"/>
        </w:rPr>
        <w:t>προϊόντων</w:t>
      </w:r>
      <w:r>
        <w:rPr>
          <w:rFonts w:ascii="Calibri" w:hAnsi="Calibri" w:cs="Calibri"/>
          <w:sz w:val="28"/>
          <w:szCs w:val="28"/>
        </w:rPr>
        <w:t xml:space="preserve"> και πρωτοβουλιών που αναπτύξαμε στο σύνολο της δραστηριότητάς μας.  </w:t>
      </w:r>
      <w:r w:rsidRPr="006D5E0F">
        <w:rPr>
          <w:rFonts w:ascii="Calibri" w:hAnsi="Calibri" w:cs="Calibri"/>
          <w:b/>
          <w:bCs/>
          <w:sz w:val="28"/>
          <w:szCs w:val="28"/>
        </w:rPr>
        <w:t xml:space="preserve">Κάθε νέο </w:t>
      </w:r>
      <w:r w:rsidR="00513EFB" w:rsidRPr="006D5E0F">
        <w:rPr>
          <w:rFonts w:ascii="Calibri" w:hAnsi="Calibri" w:cs="Calibri"/>
          <w:b/>
          <w:bCs/>
          <w:sz w:val="28"/>
          <w:szCs w:val="28"/>
        </w:rPr>
        <w:t>προϊόν</w:t>
      </w:r>
      <w:r w:rsidRPr="006D5E0F">
        <w:rPr>
          <w:rFonts w:ascii="Calibri" w:hAnsi="Calibri" w:cs="Calibri"/>
          <w:b/>
          <w:bCs/>
          <w:sz w:val="28"/>
          <w:szCs w:val="28"/>
        </w:rPr>
        <w:t xml:space="preserve"> είχε</w:t>
      </w:r>
      <w:r w:rsidR="00D9338F" w:rsidRPr="006D5E0F">
        <w:rPr>
          <w:rFonts w:ascii="Calibri" w:hAnsi="Calibri" w:cs="Calibri"/>
          <w:b/>
          <w:bCs/>
          <w:sz w:val="28"/>
          <w:szCs w:val="28"/>
        </w:rPr>
        <w:t xml:space="preserve"> στόχο</w:t>
      </w:r>
      <w:r w:rsidRPr="006D5E0F">
        <w:rPr>
          <w:rFonts w:ascii="Calibri" w:hAnsi="Calibri" w:cs="Calibri"/>
          <w:b/>
          <w:bCs/>
          <w:sz w:val="28"/>
          <w:szCs w:val="28"/>
        </w:rPr>
        <w:t xml:space="preserve"> ο πελάτης να δει κάτι νέο, κάτι διαφοροποιημένο από τον ανταγωνισμό και πιστεύω ότι το καταφέραμε.</w:t>
      </w:r>
      <w:r>
        <w:rPr>
          <w:rFonts w:ascii="Calibri" w:hAnsi="Calibri" w:cs="Calibri"/>
          <w:sz w:val="28"/>
          <w:szCs w:val="28"/>
        </w:rPr>
        <w:t xml:space="preserve"> Θα ξεκινήσω από την ίδια την εξυπηρέτηση που προσφέρουμε.</w:t>
      </w:r>
      <w:r w:rsidR="006D5E0F">
        <w:rPr>
          <w:rFonts w:ascii="Calibri" w:hAnsi="Calibri" w:cs="Calibri"/>
          <w:sz w:val="28"/>
          <w:szCs w:val="28"/>
        </w:rPr>
        <w:t xml:space="preserve"> </w:t>
      </w:r>
      <w:r w:rsidRPr="006D5E0F">
        <w:rPr>
          <w:rFonts w:ascii="Calibri" w:hAnsi="Calibri" w:cs="Calibri"/>
          <w:b/>
          <w:bCs/>
          <w:sz w:val="28"/>
          <w:szCs w:val="28"/>
        </w:rPr>
        <w:t>Αμεσότητα, ευελιξία, προσβασιμότητα</w:t>
      </w:r>
      <w:r>
        <w:rPr>
          <w:rFonts w:ascii="Calibri" w:hAnsi="Calibri" w:cs="Calibri"/>
          <w:sz w:val="28"/>
          <w:szCs w:val="28"/>
        </w:rPr>
        <w:t xml:space="preserve"> είναι για εμάς </w:t>
      </w:r>
      <w:r w:rsidR="006D5E0F">
        <w:rPr>
          <w:rFonts w:ascii="Calibri" w:hAnsi="Calibri" w:cs="Calibri"/>
          <w:sz w:val="28"/>
          <w:szCs w:val="28"/>
        </w:rPr>
        <w:t>αδιαπραγμάτευτα</w:t>
      </w:r>
      <w:r>
        <w:rPr>
          <w:rFonts w:ascii="Calibri" w:hAnsi="Calibri" w:cs="Calibri"/>
          <w:sz w:val="28"/>
          <w:szCs w:val="28"/>
        </w:rPr>
        <w:t xml:space="preserve"> στοιχεία του </w:t>
      </w:r>
      <w:r>
        <w:rPr>
          <w:rFonts w:ascii="Calibri" w:hAnsi="Calibri" w:cs="Calibri"/>
          <w:sz w:val="28"/>
          <w:szCs w:val="28"/>
          <w:lang w:val="en-US"/>
        </w:rPr>
        <w:t>DNA</w:t>
      </w:r>
      <w:r w:rsidRPr="00513EFB">
        <w:rPr>
          <w:rFonts w:ascii="Calibri" w:hAnsi="Calibri" w:cs="Calibri"/>
          <w:sz w:val="28"/>
          <w:szCs w:val="28"/>
        </w:rPr>
        <w:t xml:space="preserve"> </w:t>
      </w:r>
      <w:r>
        <w:rPr>
          <w:rFonts w:ascii="Calibri" w:hAnsi="Calibri" w:cs="Calibri"/>
          <w:sz w:val="28"/>
          <w:szCs w:val="28"/>
        </w:rPr>
        <w:t xml:space="preserve">της τράπεζας που θέλουμε να </w:t>
      </w:r>
      <w:r>
        <w:rPr>
          <w:rFonts w:ascii="Calibri" w:hAnsi="Calibri" w:cs="Calibri"/>
          <w:sz w:val="28"/>
          <w:szCs w:val="28"/>
        </w:rPr>
        <w:lastRenderedPageBreak/>
        <w:t xml:space="preserve">χτίσουμε. Είμαστε </w:t>
      </w:r>
      <w:r w:rsidRPr="006D5E0F">
        <w:rPr>
          <w:rFonts w:ascii="Calibri" w:hAnsi="Calibri" w:cs="Calibri"/>
          <w:b/>
          <w:bCs/>
          <w:sz w:val="28"/>
          <w:szCs w:val="28"/>
        </w:rPr>
        <w:t>η μόνη τράπεζα που δέχεται τον πελάτη χωρίς ραντεβού</w:t>
      </w:r>
      <w:r>
        <w:rPr>
          <w:rFonts w:ascii="Calibri" w:hAnsi="Calibri" w:cs="Calibri"/>
          <w:sz w:val="28"/>
          <w:szCs w:val="28"/>
        </w:rPr>
        <w:t>, που ο πελάτης δεν είναι ανεπιθύμητος</w:t>
      </w:r>
      <w:r w:rsidR="00513EFB">
        <w:rPr>
          <w:rFonts w:ascii="Calibri" w:hAnsi="Calibri" w:cs="Calibri"/>
          <w:sz w:val="28"/>
          <w:szCs w:val="28"/>
        </w:rPr>
        <w:t>,</w:t>
      </w:r>
      <w:r>
        <w:rPr>
          <w:rFonts w:ascii="Calibri" w:hAnsi="Calibri" w:cs="Calibri"/>
          <w:sz w:val="28"/>
          <w:szCs w:val="28"/>
        </w:rPr>
        <w:t xml:space="preserve"> </w:t>
      </w:r>
      <w:r w:rsidR="00513EFB">
        <w:rPr>
          <w:rFonts w:ascii="Calibri" w:hAnsi="Calibri" w:cs="Calibri"/>
          <w:sz w:val="28"/>
          <w:szCs w:val="28"/>
        </w:rPr>
        <w:t>αλλά</w:t>
      </w:r>
      <w:r>
        <w:rPr>
          <w:rFonts w:ascii="Calibri" w:hAnsi="Calibri" w:cs="Calibri"/>
          <w:sz w:val="28"/>
          <w:szCs w:val="28"/>
        </w:rPr>
        <w:t xml:space="preserve"> ευπρόσδεκτος ανά πάσα στιγμή.</w:t>
      </w:r>
      <w:r w:rsidR="00B770EF">
        <w:rPr>
          <w:rFonts w:ascii="Calibri" w:hAnsi="Calibri" w:cs="Calibri"/>
          <w:sz w:val="28"/>
          <w:szCs w:val="28"/>
        </w:rPr>
        <w:t xml:space="preserve"> </w:t>
      </w:r>
      <w:r>
        <w:rPr>
          <w:rFonts w:ascii="Calibri" w:hAnsi="Calibri" w:cs="Calibri"/>
          <w:sz w:val="28"/>
          <w:szCs w:val="28"/>
        </w:rPr>
        <w:t xml:space="preserve">Είμαστε </w:t>
      </w:r>
      <w:r w:rsidRPr="006D5E0F">
        <w:rPr>
          <w:rFonts w:ascii="Calibri" w:hAnsi="Calibri" w:cs="Calibri"/>
          <w:b/>
          <w:bCs/>
          <w:sz w:val="28"/>
          <w:szCs w:val="28"/>
        </w:rPr>
        <w:t xml:space="preserve">η μόνη τράπεζα που λειτουργεί ταμεία </w:t>
      </w:r>
      <w:r w:rsidR="00B770EF">
        <w:rPr>
          <w:rFonts w:ascii="Calibri" w:hAnsi="Calibri" w:cs="Calibri"/>
          <w:b/>
          <w:bCs/>
          <w:sz w:val="28"/>
          <w:szCs w:val="28"/>
        </w:rPr>
        <w:t xml:space="preserve">καθ΄ </w:t>
      </w:r>
      <w:r w:rsidR="00B770EF" w:rsidRPr="006D5E0F">
        <w:rPr>
          <w:rFonts w:ascii="Calibri" w:hAnsi="Calibri" w:cs="Calibri"/>
          <w:b/>
          <w:bCs/>
          <w:sz w:val="28"/>
          <w:szCs w:val="28"/>
        </w:rPr>
        <w:t>‘όλη</w:t>
      </w:r>
      <w:r w:rsidRPr="006D5E0F">
        <w:rPr>
          <w:rFonts w:ascii="Calibri" w:hAnsi="Calibri" w:cs="Calibri"/>
          <w:b/>
          <w:bCs/>
          <w:sz w:val="28"/>
          <w:szCs w:val="28"/>
        </w:rPr>
        <w:t xml:space="preserve"> τη διάρκεια της ημέρας, ενώ προσφέρουμε διευρυμένο ωράριο </w:t>
      </w:r>
      <w:r w:rsidR="00B770EF" w:rsidRPr="00B770EF">
        <w:rPr>
          <w:rFonts w:ascii="Calibri" w:hAnsi="Calibri" w:cs="Calibri"/>
          <w:b/>
          <w:bCs/>
          <w:sz w:val="28"/>
          <w:szCs w:val="28"/>
        </w:rPr>
        <w:t xml:space="preserve">για τραπεζικές συναλλαγές </w:t>
      </w:r>
      <w:r w:rsidR="00B770EF">
        <w:rPr>
          <w:rFonts w:ascii="Calibri" w:hAnsi="Calibri" w:cs="Calibri"/>
          <w:b/>
          <w:bCs/>
          <w:sz w:val="28"/>
          <w:szCs w:val="28"/>
        </w:rPr>
        <w:t xml:space="preserve">με </w:t>
      </w:r>
      <w:r w:rsidRPr="006D5E0F">
        <w:rPr>
          <w:rFonts w:ascii="Calibri" w:hAnsi="Calibri" w:cs="Calibri"/>
          <w:b/>
          <w:bCs/>
          <w:sz w:val="28"/>
          <w:szCs w:val="28"/>
        </w:rPr>
        <w:t xml:space="preserve">την υπηρεσία </w:t>
      </w:r>
      <w:proofErr w:type="spellStart"/>
      <w:r w:rsidRPr="006D5E0F">
        <w:rPr>
          <w:rFonts w:ascii="Calibri" w:hAnsi="Calibri" w:cs="Calibri"/>
          <w:b/>
          <w:bCs/>
          <w:sz w:val="28"/>
          <w:szCs w:val="28"/>
          <w:lang w:val="en-US"/>
        </w:rPr>
        <w:t>YourAttica</w:t>
      </w:r>
      <w:proofErr w:type="spellEnd"/>
      <w:r>
        <w:rPr>
          <w:rFonts w:ascii="Calibri" w:hAnsi="Calibri" w:cs="Calibri"/>
          <w:sz w:val="28"/>
          <w:szCs w:val="28"/>
        </w:rPr>
        <w:t>.  Δημιουργήσαμε</w:t>
      </w:r>
      <w:r w:rsidR="003A0448" w:rsidRPr="003A0448">
        <w:rPr>
          <w:rFonts w:ascii="Calibri" w:hAnsi="Calibri" w:cs="Calibri"/>
          <w:sz w:val="28"/>
          <w:szCs w:val="28"/>
        </w:rPr>
        <w:t xml:space="preserve"> μια </w:t>
      </w:r>
      <w:r w:rsidR="003A0448" w:rsidRPr="006D5E0F">
        <w:rPr>
          <w:rFonts w:ascii="Calibri" w:hAnsi="Calibri" w:cs="Calibri"/>
          <w:b/>
          <w:bCs/>
          <w:sz w:val="28"/>
          <w:szCs w:val="28"/>
        </w:rPr>
        <w:t xml:space="preserve">σειρά νέων προϊόντων, ξεκινώντας με τα </w:t>
      </w:r>
      <w:r w:rsidR="003A0448" w:rsidRPr="006D5E0F">
        <w:rPr>
          <w:rFonts w:ascii="Calibri" w:hAnsi="Calibri" w:cs="Calibri"/>
          <w:b/>
          <w:bCs/>
          <w:sz w:val="28"/>
          <w:szCs w:val="28"/>
          <w:lang w:val="en-US"/>
        </w:rPr>
        <w:t>New</w:t>
      </w:r>
      <w:r w:rsidR="003A0448" w:rsidRPr="006D5E0F">
        <w:rPr>
          <w:rFonts w:ascii="Calibri" w:hAnsi="Calibri" w:cs="Calibri"/>
          <w:b/>
          <w:bCs/>
          <w:sz w:val="28"/>
          <w:szCs w:val="28"/>
        </w:rPr>
        <w:t xml:space="preserve"> </w:t>
      </w:r>
      <w:r w:rsidR="003A0448" w:rsidRPr="006D5E0F">
        <w:rPr>
          <w:rFonts w:ascii="Calibri" w:hAnsi="Calibri" w:cs="Calibri"/>
          <w:b/>
          <w:bCs/>
          <w:sz w:val="28"/>
          <w:szCs w:val="28"/>
          <w:lang w:val="en-US"/>
        </w:rPr>
        <w:t>Start</w:t>
      </w:r>
      <w:r w:rsidR="006D5E0F">
        <w:rPr>
          <w:rFonts w:ascii="Calibri" w:hAnsi="Calibri" w:cs="Calibri"/>
          <w:b/>
          <w:bCs/>
          <w:sz w:val="28"/>
          <w:szCs w:val="28"/>
        </w:rPr>
        <w:t xml:space="preserve"> και </w:t>
      </w:r>
      <w:r w:rsidRPr="006D5E0F">
        <w:rPr>
          <w:rFonts w:ascii="Calibri" w:hAnsi="Calibri" w:cs="Calibri"/>
          <w:b/>
          <w:bCs/>
          <w:sz w:val="28"/>
          <w:szCs w:val="28"/>
        </w:rPr>
        <w:t>τη μ</w:t>
      </w:r>
      <w:r w:rsidR="00A510AE">
        <w:rPr>
          <w:rFonts w:ascii="Calibri" w:hAnsi="Calibri" w:cs="Calibri"/>
          <w:b/>
          <w:bCs/>
          <w:sz w:val="28"/>
          <w:szCs w:val="28"/>
        </w:rPr>
        <w:t xml:space="preserve">οναδική στην αγορά </w:t>
      </w:r>
      <w:r w:rsidRPr="006D5E0F">
        <w:rPr>
          <w:rFonts w:ascii="Calibri" w:hAnsi="Calibri" w:cs="Calibri"/>
          <w:b/>
          <w:bCs/>
          <w:sz w:val="28"/>
          <w:szCs w:val="28"/>
        </w:rPr>
        <w:t>ολοκληρωμένη λύση</w:t>
      </w:r>
      <w:r w:rsidR="003A0448" w:rsidRPr="006D5E0F">
        <w:rPr>
          <w:rFonts w:ascii="Calibri" w:hAnsi="Calibri" w:cs="Calibri"/>
          <w:b/>
          <w:bCs/>
          <w:sz w:val="28"/>
          <w:szCs w:val="28"/>
        </w:rPr>
        <w:t xml:space="preserve"> στεγαστικού για το Σπίτι μου </w:t>
      </w:r>
      <w:r w:rsidR="003A0448" w:rsidRPr="006D5E0F">
        <w:rPr>
          <w:rFonts w:ascii="Calibri" w:hAnsi="Calibri" w:cs="Calibri"/>
          <w:b/>
          <w:bCs/>
          <w:sz w:val="28"/>
          <w:szCs w:val="28"/>
          <w:lang w:val="en-GB"/>
        </w:rPr>
        <w:t>ІІ</w:t>
      </w:r>
      <w:r w:rsidR="006D5E0F">
        <w:rPr>
          <w:rFonts w:ascii="Calibri" w:hAnsi="Calibri" w:cs="Calibri"/>
          <w:b/>
          <w:bCs/>
          <w:sz w:val="28"/>
          <w:szCs w:val="28"/>
        </w:rPr>
        <w:t xml:space="preserve">, </w:t>
      </w:r>
      <w:r>
        <w:rPr>
          <w:rFonts w:ascii="Calibri" w:hAnsi="Calibri" w:cs="Calibri"/>
          <w:sz w:val="28"/>
          <w:szCs w:val="28"/>
        </w:rPr>
        <w:t>προσφέροντας διευρυμένες υπηρεσίες με τους συνεργάτες μας, αλλά</w:t>
      </w:r>
      <w:r w:rsidR="006F68B9">
        <w:rPr>
          <w:rFonts w:ascii="Calibri" w:hAnsi="Calibri" w:cs="Calibri"/>
          <w:sz w:val="28"/>
          <w:szCs w:val="28"/>
        </w:rPr>
        <w:t xml:space="preserve"> </w:t>
      </w:r>
      <w:r w:rsidR="003A0448" w:rsidRPr="003A0448">
        <w:rPr>
          <w:rFonts w:ascii="Calibri" w:hAnsi="Calibri" w:cs="Calibri"/>
          <w:sz w:val="28"/>
          <w:szCs w:val="28"/>
        </w:rPr>
        <w:t xml:space="preserve">και </w:t>
      </w:r>
      <w:r w:rsidR="003A0448" w:rsidRPr="006D5E0F">
        <w:rPr>
          <w:rFonts w:ascii="Calibri" w:hAnsi="Calibri" w:cs="Calibri"/>
          <w:b/>
          <w:bCs/>
          <w:sz w:val="28"/>
          <w:szCs w:val="28"/>
        </w:rPr>
        <w:t xml:space="preserve">νέες λύσεις </w:t>
      </w:r>
      <w:proofErr w:type="spellStart"/>
      <w:r w:rsidR="003A0448" w:rsidRPr="006D5E0F">
        <w:rPr>
          <w:rFonts w:ascii="Calibri" w:hAnsi="Calibri" w:cs="Calibri"/>
          <w:b/>
          <w:bCs/>
          <w:sz w:val="28"/>
          <w:szCs w:val="28"/>
        </w:rPr>
        <w:t>καταθετικών</w:t>
      </w:r>
      <w:proofErr w:type="spellEnd"/>
      <w:r w:rsidR="003A0448" w:rsidRPr="006D5E0F">
        <w:rPr>
          <w:rFonts w:ascii="Calibri" w:hAnsi="Calibri" w:cs="Calibri"/>
          <w:b/>
          <w:bCs/>
          <w:sz w:val="28"/>
          <w:szCs w:val="28"/>
        </w:rPr>
        <w:t xml:space="preserve">, </w:t>
      </w:r>
      <w:r w:rsidR="00490896" w:rsidRPr="006D5E0F">
        <w:rPr>
          <w:rFonts w:ascii="Calibri" w:hAnsi="Calibri" w:cs="Calibri"/>
          <w:b/>
          <w:bCs/>
          <w:sz w:val="28"/>
          <w:szCs w:val="28"/>
        </w:rPr>
        <w:t>ασφαλιστικών και επενδυτικών προ</w:t>
      </w:r>
      <w:r w:rsidR="003A0448" w:rsidRPr="006D5E0F">
        <w:rPr>
          <w:rFonts w:ascii="Calibri" w:hAnsi="Calibri" w:cs="Calibri"/>
          <w:b/>
          <w:bCs/>
          <w:sz w:val="28"/>
          <w:szCs w:val="28"/>
        </w:rPr>
        <w:t>ϊόντων αμοιβαίων κεφαλαίων</w:t>
      </w:r>
      <w:r w:rsidR="003A0448" w:rsidRPr="003A0448">
        <w:rPr>
          <w:rFonts w:ascii="Calibri" w:hAnsi="Calibri" w:cs="Calibri"/>
          <w:sz w:val="28"/>
          <w:szCs w:val="28"/>
        </w:rPr>
        <w:t>.</w:t>
      </w:r>
      <w:r w:rsidR="002A2FF4">
        <w:rPr>
          <w:rFonts w:ascii="Calibri" w:hAnsi="Calibri" w:cs="Calibri"/>
          <w:sz w:val="28"/>
          <w:szCs w:val="28"/>
        </w:rPr>
        <w:t xml:space="preserve"> Στηρίζοντας τις επιχειρήσεις, δημιουργήσαμε προϊόντα όπως το </w:t>
      </w:r>
      <w:r w:rsidR="002A2FF4" w:rsidRPr="006D5E0F">
        <w:rPr>
          <w:rFonts w:ascii="Calibri" w:hAnsi="Calibri" w:cs="Calibri"/>
          <w:b/>
          <w:bCs/>
          <w:sz w:val="28"/>
          <w:szCs w:val="28"/>
        </w:rPr>
        <w:t xml:space="preserve">κεφάλαιο κίνησης </w:t>
      </w:r>
      <w:r w:rsidR="002A2FF4" w:rsidRPr="006D5E0F">
        <w:rPr>
          <w:rFonts w:ascii="Calibri" w:hAnsi="Calibri" w:cs="Calibri"/>
          <w:b/>
          <w:bCs/>
          <w:sz w:val="28"/>
          <w:szCs w:val="28"/>
          <w:lang w:val="en-US"/>
        </w:rPr>
        <w:t>POS</w:t>
      </w:r>
      <w:r w:rsidR="002A2FF4" w:rsidRPr="00A505E5">
        <w:rPr>
          <w:rFonts w:ascii="Calibri" w:hAnsi="Calibri" w:cs="Calibri"/>
          <w:sz w:val="28"/>
          <w:szCs w:val="28"/>
        </w:rPr>
        <w:t xml:space="preserve">, </w:t>
      </w:r>
      <w:r w:rsidR="002A2FF4">
        <w:rPr>
          <w:rFonts w:ascii="Calibri" w:hAnsi="Calibri" w:cs="Calibri"/>
          <w:sz w:val="28"/>
          <w:szCs w:val="28"/>
        </w:rPr>
        <w:t xml:space="preserve">ένα προϊόν που προσφέρει </w:t>
      </w:r>
      <w:r w:rsidR="002A2FF4" w:rsidRPr="006D5E0F">
        <w:rPr>
          <w:rFonts w:ascii="Calibri" w:hAnsi="Calibri" w:cs="Calibri"/>
          <w:b/>
          <w:bCs/>
          <w:sz w:val="28"/>
          <w:szCs w:val="28"/>
        </w:rPr>
        <w:t xml:space="preserve">απεριόριστες δυνατότητες </w:t>
      </w:r>
      <w:r w:rsidR="00952331">
        <w:rPr>
          <w:rFonts w:ascii="Calibri" w:hAnsi="Calibri" w:cs="Calibri"/>
          <w:b/>
          <w:bCs/>
          <w:sz w:val="28"/>
          <w:szCs w:val="28"/>
        </w:rPr>
        <w:t xml:space="preserve">και πρόσβαση σε άμεση χρηματοδότηση σε μικρομεσαίες επιχειρήσεις </w:t>
      </w:r>
      <w:r w:rsidR="002A2FF4" w:rsidRPr="006D5E0F">
        <w:rPr>
          <w:rFonts w:ascii="Calibri" w:hAnsi="Calibri" w:cs="Calibri"/>
          <w:b/>
          <w:bCs/>
          <w:sz w:val="28"/>
          <w:szCs w:val="28"/>
        </w:rPr>
        <w:t xml:space="preserve">με καλύτερες προμήθειες εκκαθάρισης συναλλαγών, </w:t>
      </w:r>
      <w:r w:rsidR="002A2FF4" w:rsidRPr="006D5E0F">
        <w:rPr>
          <w:rFonts w:ascii="Calibri" w:hAnsi="Calibri" w:cs="Calibri"/>
          <w:b/>
          <w:bCs/>
          <w:sz w:val="28"/>
          <w:szCs w:val="28"/>
          <w:lang w:val="en-US"/>
        </w:rPr>
        <w:t>online</w:t>
      </w:r>
      <w:r w:rsidR="002A2FF4" w:rsidRPr="006D5E0F">
        <w:rPr>
          <w:rFonts w:ascii="Calibri" w:hAnsi="Calibri" w:cs="Calibri"/>
          <w:b/>
          <w:bCs/>
          <w:sz w:val="28"/>
          <w:szCs w:val="28"/>
        </w:rPr>
        <w:t xml:space="preserve"> </w:t>
      </w:r>
      <w:r w:rsidR="002A2FF4" w:rsidRPr="006D5E0F">
        <w:rPr>
          <w:rFonts w:ascii="Calibri" w:hAnsi="Calibri" w:cs="Calibri"/>
          <w:b/>
          <w:bCs/>
          <w:sz w:val="28"/>
          <w:szCs w:val="28"/>
          <w:lang w:val="en-US"/>
        </w:rPr>
        <w:t>tool</w:t>
      </w:r>
      <w:r w:rsidR="002A2FF4" w:rsidRPr="006D5E0F">
        <w:rPr>
          <w:rFonts w:ascii="Calibri" w:hAnsi="Calibri" w:cs="Calibri"/>
          <w:b/>
          <w:bCs/>
          <w:sz w:val="28"/>
          <w:szCs w:val="28"/>
        </w:rPr>
        <w:t xml:space="preserve"> για συνεχή έλεγχο και </w:t>
      </w:r>
      <w:r w:rsidR="00A505E5" w:rsidRPr="006D5E0F">
        <w:rPr>
          <w:rFonts w:ascii="Calibri" w:hAnsi="Calibri" w:cs="Calibri"/>
          <w:b/>
          <w:bCs/>
          <w:sz w:val="28"/>
          <w:szCs w:val="28"/>
        </w:rPr>
        <w:t>το κυριότερο</w:t>
      </w:r>
      <w:r w:rsidR="006D5E0F">
        <w:rPr>
          <w:rFonts w:ascii="Calibri" w:hAnsi="Calibri" w:cs="Calibri"/>
          <w:sz w:val="28"/>
          <w:szCs w:val="28"/>
        </w:rPr>
        <w:t>,</w:t>
      </w:r>
      <w:r w:rsidR="00A505E5">
        <w:rPr>
          <w:rFonts w:ascii="Calibri" w:hAnsi="Calibri" w:cs="Calibri"/>
          <w:sz w:val="28"/>
          <w:szCs w:val="28"/>
        </w:rPr>
        <w:t xml:space="preserve"> </w:t>
      </w:r>
      <w:r w:rsidR="00A505E5" w:rsidRPr="006D5E0F">
        <w:rPr>
          <w:rFonts w:ascii="Calibri" w:hAnsi="Calibri" w:cs="Calibri"/>
          <w:b/>
          <w:bCs/>
          <w:sz w:val="28"/>
          <w:szCs w:val="28"/>
        </w:rPr>
        <w:t xml:space="preserve">ασφάλεια </w:t>
      </w:r>
      <w:r w:rsidR="00A505E5">
        <w:rPr>
          <w:rFonts w:ascii="Calibri" w:hAnsi="Calibri" w:cs="Calibri"/>
          <w:sz w:val="28"/>
          <w:szCs w:val="28"/>
        </w:rPr>
        <w:t>για τις συναλλαγές σε περίπτωση απάτης.</w:t>
      </w:r>
    </w:p>
    <w:p w14:paraId="413CDF4C" w14:textId="24D9936C" w:rsidR="006C25EC" w:rsidRPr="006C25EC" w:rsidRDefault="006C25EC" w:rsidP="006C25EC">
      <w:pPr>
        <w:tabs>
          <w:tab w:val="left" w:pos="720"/>
        </w:tabs>
        <w:jc w:val="both"/>
        <w:rPr>
          <w:rFonts w:ascii="Calibri" w:hAnsi="Calibri" w:cs="Calibri"/>
          <w:sz w:val="28"/>
          <w:szCs w:val="28"/>
        </w:rPr>
      </w:pPr>
      <w:bookmarkStart w:id="0" w:name="_Hlk202371042"/>
      <w:r>
        <w:rPr>
          <w:rFonts w:ascii="Calibri" w:hAnsi="Calibri" w:cs="Calibri"/>
          <w:sz w:val="28"/>
          <w:szCs w:val="28"/>
        </w:rPr>
        <w:t xml:space="preserve">Παρουσιάσαμε μια </w:t>
      </w:r>
      <w:r w:rsidRPr="00B770EF">
        <w:rPr>
          <w:rFonts w:ascii="Calibri" w:hAnsi="Calibri" w:cs="Calibri"/>
          <w:b/>
          <w:bCs/>
          <w:sz w:val="28"/>
          <w:szCs w:val="28"/>
        </w:rPr>
        <w:t>σειρά προϊόντων αμοιβαίων κεφαλαίων</w:t>
      </w:r>
      <w:r w:rsidRPr="006C25EC">
        <w:rPr>
          <w:rFonts w:ascii="Calibri" w:hAnsi="Calibri" w:cs="Calibri"/>
          <w:sz w:val="28"/>
          <w:szCs w:val="28"/>
        </w:rPr>
        <w:t xml:space="preserve"> </w:t>
      </w:r>
      <w:r>
        <w:rPr>
          <w:rFonts w:ascii="Calibri" w:hAnsi="Calibri" w:cs="Calibri"/>
          <w:sz w:val="28"/>
          <w:szCs w:val="28"/>
        </w:rPr>
        <w:t xml:space="preserve">ως </w:t>
      </w:r>
      <w:r w:rsidRPr="006C25EC">
        <w:rPr>
          <w:rFonts w:ascii="Calibri" w:hAnsi="Calibri" w:cs="Calibri"/>
          <w:sz w:val="28"/>
          <w:szCs w:val="28"/>
        </w:rPr>
        <w:t xml:space="preserve">εναλλακτική μορφή επένδυσης </w:t>
      </w:r>
      <w:r w:rsidR="00952331">
        <w:rPr>
          <w:rFonts w:ascii="Calibri" w:hAnsi="Calibri" w:cs="Calibri"/>
          <w:sz w:val="28"/>
          <w:szCs w:val="28"/>
        </w:rPr>
        <w:t xml:space="preserve">σε συνεργασία με ελληνικούς επενδυτικούς οίκους εγνωσμένης αξίας όπως η </w:t>
      </w:r>
      <w:r w:rsidR="00952331">
        <w:rPr>
          <w:rFonts w:ascii="Calibri" w:hAnsi="Calibri" w:cs="Calibri"/>
          <w:sz w:val="28"/>
          <w:szCs w:val="28"/>
          <w:lang w:val="en-US"/>
        </w:rPr>
        <w:t>TRITON</w:t>
      </w:r>
      <w:r w:rsidR="00952331" w:rsidRPr="0093008E">
        <w:rPr>
          <w:rFonts w:ascii="Calibri" w:hAnsi="Calibri" w:cs="Calibri"/>
          <w:sz w:val="28"/>
          <w:szCs w:val="28"/>
        </w:rPr>
        <w:t xml:space="preserve">, </w:t>
      </w:r>
      <w:r w:rsidR="00952331">
        <w:rPr>
          <w:rFonts w:ascii="Calibri" w:hAnsi="Calibri" w:cs="Calibri"/>
          <w:sz w:val="28"/>
          <w:szCs w:val="28"/>
          <w:lang w:val="en-US"/>
        </w:rPr>
        <w:t>Alpha</w:t>
      </w:r>
      <w:r w:rsidR="00952331" w:rsidRPr="0093008E">
        <w:rPr>
          <w:rFonts w:ascii="Calibri" w:hAnsi="Calibri" w:cs="Calibri"/>
          <w:sz w:val="28"/>
          <w:szCs w:val="28"/>
        </w:rPr>
        <w:t xml:space="preserve"> </w:t>
      </w:r>
      <w:r w:rsidR="00952331">
        <w:rPr>
          <w:rFonts w:ascii="Calibri" w:hAnsi="Calibri" w:cs="Calibri"/>
          <w:sz w:val="28"/>
          <w:szCs w:val="28"/>
          <w:lang w:val="en-US"/>
        </w:rPr>
        <w:t>Trust</w:t>
      </w:r>
      <w:r w:rsidR="00952331" w:rsidRPr="0093008E">
        <w:rPr>
          <w:rFonts w:ascii="Calibri" w:hAnsi="Calibri" w:cs="Calibri"/>
          <w:sz w:val="28"/>
          <w:szCs w:val="28"/>
        </w:rPr>
        <w:t xml:space="preserve"> </w:t>
      </w:r>
      <w:r w:rsidR="00952331">
        <w:rPr>
          <w:rFonts w:ascii="Calibri" w:hAnsi="Calibri" w:cs="Calibri"/>
          <w:sz w:val="28"/>
          <w:szCs w:val="28"/>
        </w:rPr>
        <w:t xml:space="preserve">και 3Κ παλιότερα </w:t>
      </w:r>
      <w:r w:rsidRPr="006C25EC">
        <w:rPr>
          <w:rFonts w:ascii="Calibri" w:hAnsi="Calibri" w:cs="Calibri"/>
          <w:sz w:val="28"/>
          <w:szCs w:val="28"/>
        </w:rPr>
        <w:t xml:space="preserve">με δυνατότητα τοποθέτησης σε </w:t>
      </w:r>
      <w:r>
        <w:rPr>
          <w:rFonts w:ascii="Calibri" w:hAnsi="Calibri" w:cs="Calibri"/>
          <w:sz w:val="28"/>
          <w:szCs w:val="28"/>
        </w:rPr>
        <w:t>ε</w:t>
      </w:r>
      <w:r w:rsidRPr="006C25EC">
        <w:rPr>
          <w:rFonts w:ascii="Calibri" w:hAnsi="Calibri" w:cs="Calibri"/>
          <w:sz w:val="28"/>
          <w:szCs w:val="28"/>
        </w:rPr>
        <w:t xml:space="preserve">λληνικά και </w:t>
      </w:r>
      <w:r>
        <w:rPr>
          <w:rFonts w:ascii="Calibri" w:hAnsi="Calibri" w:cs="Calibri"/>
          <w:sz w:val="28"/>
          <w:szCs w:val="28"/>
        </w:rPr>
        <w:t>δ</w:t>
      </w:r>
      <w:r w:rsidRPr="006C25EC">
        <w:rPr>
          <w:rFonts w:ascii="Calibri" w:hAnsi="Calibri" w:cs="Calibri"/>
          <w:sz w:val="28"/>
          <w:szCs w:val="28"/>
        </w:rPr>
        <w:t>ιεθνή, εταιρικά και κρατικά ομόλογα, </w:t>
      </w:r>
      <w:r w:rsidRPr="006C25EC">
        <w:rPr>
          <w:rFonts w:ascii="Calibri" w:hAnsi="Calibri" w:cs="Calibri"/>
          <w:b/>
          <w:bCs/>
          <w:sz w:val="28"/>
          <w:szCs w:val="28"/>
        </w:rPr>
        <w:t>υψηλής φερεγγυότητας</w:t>
      </w:r>
      <w:r w:rsidRPr="006C25EC">
        <w:rPr>
          <w:rFonts w:ascii="Calibri" w:hAnsi="Calibri" w:cs="Calibri"/>
          <w:sz w:val="28"/>
          <w:szCs w:val="28"/>
        </w:rPr>
        <w:t> και </w:t>
      </w:r>
      <w:r w:rsidRPr="006C25EC">
        <w:rPr>
          <w:rFonts w:ascii="Calibri" w:hAnsi="Calibri" w:cs="Calibri"/>
          <w:b/>
          <w:bCs/>
          <w:sz w:val="28"/>
          <w:szCs w:val="28"/>
        </w:rPr>
        <w:t>χαμηλού ρίσκο</w:t>
      </w:r>
      <w:r>
        <w:rPr>
          <w:rFonts w:ascii="Calibri" w:hAnsi="Calibri" w:cs="Calibri"/>
          <w:b/>
          <w:bCs/>
          <w:sz w:val="28"/>
          <w:szCs w:val="28"/>
        </w:rPr>
        <w:t>υ</w:t>
      </w:r>
      <w:r w:rsidRPr="00D30233">
        <w:rPr>
          <w:rFonts w:ascii="Calibri" w:hAnsi="Calibri" w:cs="Calibri"/>
          <w:b/>
          <w:bCs/>
          <w:sz w:val="28"/>
          <w:szCs w:val="28"/>
        </w:rPr>
        <w:t>:</w:t>
      </w:r>
    </w:p>
    <w:p w14:paraId="40666797" w14:textId="3964AF6B" w:rsidR="006C25EC" w:rsidRDefault="006C25EC" w:rsidP="006C25EC">
      <w:pPr>
        <w:tabs>
          <w:tab w:val="left" w:pos="720"/>
        </w:tabs>
        <w:jc w:val="both"/>
        <w:rPr>
          <w:rFonts w:ascii="Calibri" w:hAnsi="Calibri" w:cs="Calibri"/>
          <w:sz w:val="28"/>
          <w:szCs w:val="28"/>
        </w:rPr>
      </w:pPr>
      <w:r>
        <w:rPr>
          <w:rFonts w:ascii="Calibri" w:hAnsi="Calibri" w:cs="Calibri"/>
          <w:sz w:val="28"/>
          <w:szCs w:val="28"/>
        </w:rPr>
        <w:t xml:space="preserve">Παράλληλα, τα </w:t>
      </w:r>
      <w:r w:rsidRPr="00B770EF">
        <w:rPr>
          <w:rFonts w:ascii="Calibri" w:hAnsi="Calibri" w:cs="Calibri"/>
          <w:b/>
          <w:bCs/>
          <w:sz w:val="28"/>
          <w:szCs w:val="28"/>
        </w:rPr>
        <w:t>κεφάλαια υπό διαχείριση ξεπέρασαν τα 75</w:t>
      </w:r>
      <w:r w:rsidR="00F51D59" w:rsidRPr="00B770EF">
        <w:rPr>
          <w:rFonts w:ascii="Calibri" w:hAnsi="Calibri" w:cs="Calibri"/>
          <w:b/>
          <w:bCs/>
          <w:sz w:val="28"/>
          <w:szCs w:val="28"/>
        </w:rPr>
        <w:t>0</w:t>
      </w:r>
      <w:r w:rsidRPr="00B770EF">
        <w:rPr>
          <w:rFonts w:ascii="Calibri" w:hAnsi="Calibri" w:cs="Calibri"/>
          <w:b/>
          <w:bCs/>
          <w:sz w:val="28"/>
          <w:szCs w:val="28"/>
        </w:rPr>
        <w:t xml:space="preserve"> εκατ. </w:t>
      </w:r>
      <w:r w:rsidR="00B770EF">
        <w:rPr>
          <w:rFonts w:ascii="Calibri" w:hAnsi="Calibri" w:cs="Calibri"/>
          <w:b/>
          <w:bCs/>
          <w:sz w:val="28"/>
          <w:szCs w:val="28"/>
        </w:rPr>
        <w:t>ε</w:t>
      </w:r>
      <w:r w:rsidRPr="00B770EF">
        <w:rPr>
          <w:rFonts w:ascii="Calibri" w:hAnsi="Calibri" w:cs="Calibri"/>
          <w:b/>
          <w:bCs/>
          <w:sz w:val="28"/>
          <w:szCs w:val="28"/>
        </w:rPr>
        <w:t>υρώ</w:t>
      </w:r>
      <w:r w:rsidR="00952331">
        <w:rPr>
          <w:rFonts w:ascii="Calibri" w:hAnsi="Calibri" w:cs="Calibri"/>
          <w:b/>
          <w:bCs/>
          <w:sz w:val="28"/>
          <w:szCs w:val="28"/>
        </w:rPr>
        <w:t xml:space="preserve"> με συνεχώς αυξητική τάση στο 2025</w:t>
      </w:r>
    </w:p>
    <w:p w14:paraId="328D79D6" w14:textId="7007DE67" w:rsidR="006C25EC" w:rsidRPr="00D30233" w:rsidRDefault="00952331" w:rsidP="006C25EC">
      <w:pPr>
        <w:tabs>
          <w:tab w:val="left" w:pos="720"/>
        </w:tabs>
        <w:jc w:val="both"/>
        <w:rPr>
          <w:rFonts w:ascii="Calibri" w:hAnsi="Calibri" w:cs="Calibri"/>
          <w:sz w:val="28"/>
          <w:szCs w:val="28"/>
        </w:rPr>
      </w:pPr>
      <w:r>
        <w:rPr>
          <w:rFonts w:ascii="Calibri" w:hAnsi="Calibri" w:cs="Calibri"/>
          <w:sz w:val="28"/>
          <w:szCs w:val="28"/>
        </w:rPr>
        <w:t xml:space="preserve">Συνεχίσαμε τη διείσδυση και στους τομείς του </w:t>
      </w:r>
      <w:r>
        <w:rPr>
          <w:rFonts w:ascii="Calibri" w:hAnsi="Calibri" w:cs="Calibri"/>
          <w:sz w:val="28"/>
          <w:szCs w:val="28"/>
          <w:lang w:val="en-US"/>
        </w:rPr>
        <w:t>Investment</w:t>
      </w:r>
      <w:r w:rsidRPr="0093008E">
        <w:rPr>
          <w:rFonts w:ascii="Calibri" w:hAnsi="Calibri" w:cs="Calibri"/>
          <w:sz w:val="28"/>
          <w:szCs w:val="28"/>
        </w:rPr>
        <w:t xml:space="preserve"> </w:t>
      </w:r>
      <w:r>
        <w:rPr>
          <w:rFonts w:ascii="Calibri" w:hAnsi="Calibri" w:cs="Calibri"/>
          <w:sz w:val="28"/>
          <w:szCs w:val="28"/>
          <w:lang w:val="en-US"/>
        </w:rPr>
        <w:t>Banking</w:t>
      </w:r>
      <w:r w:rsidRPr="0093008E">
        <w:rPr>
          <w:rFonts w:ascii="Calibri" w:hAnsi="Calibri" w:cs="Calibri"/>
          <w:sz w:val="28"/>
          <w:szCs w:val="28"/>
        </w:rPr>
        <w:t xml:space="preserve">, </w:t>
      </w:r>
      <w:r>
        <w:rPr>
          <w:rFonts w:ascii="Calibri" w:hAnsi="Calibri" w:cs="Calibri"/>
          <w:sz w:val="28"/>
          <w:szCs w:val="28"/>
        </w:rPr>
        <w:t xml:space="preserve">με παρουσία </w:t>
      </w:r>
      <w:r>
        <w:rPr>
          <w:rFonts w:ascii="Calibri" w:hAnsi="Calibri" w:cs="Calibri"/>
          <w:b/>
          <w:bCs/>
          <w:sz w:val="28"/>
          <w:szCs w:val="28"/>
        </w:rPr>
        <w:t xml:space="preserve"> σε αναδοχές έκδοσης ομολόγων πελατών μας.</w:t>
      </w:r>
    </w:p>
    <w:bookmarkEnd w:id="0"/>
    <w:p w14:paraId="5BC8E62E" w14:textId="3692DC01" w:rsidR="003A0448" w:rsidRPr="00A505E5" w:rsidRDefault="00FC08F0" w:rsidP="00A505E5">
      <w:pPr>
        <w:tabs>
          <w:tab w:val="left" w:pos="720"/>
        </w:tabs>
        <w:jc w:val="both"/>
        <w:rPr>
          <w:rFonts w:ascii="Calibri" w:hAnsi="Calibri" w:cs="Calibri"/>
          <w:sz w:val="28"/>
          <w:szCs w:val="28"/>
        </w:rPr>
      </w:pPr>
      <w:r>
        <w:rPr>
          <w:rFonts w:ascii="Calibri" w:hAnsi="Calibri" w:cs="Calibri"/>
          <w:sz w:val="28"/>
          <w:szCs w:val="28"/>
        </w:rPr>
        <w:t xml:space="preserve">Ταυτόχρονα επαναδιατυπώνουμε με κάθε ευκαιρία τη δέσμευσή μας στην ουσιαστική στήριξη της ελληνικής οικονομίας, επιχειρήσεων και νοικοκυριών σε όλους τους κλάδους ανεξαιρέτως, εκεί όπου μπορούμε να είμαστε χρήσιμοι.  Έχοντας ένα </w:t>
      </w:r>
      <w:r w:rsidRPr="00B770EF">
        <w:rPr>
          <w:rFonts w:ascii="Calibri" w:hAnsi="Calibri" w:cs="Calibri"/>
          <w:b/>
          <w:bCs/>
          <w:sz w:val="28"/>
          <w:szCs w:val="28"/>
        </w:rPr>
        <w:t>μερίδιο αγοράς άνω του 13% στη θετική πιστωτική επέκταση το 1</w:t>
      </w:r>
      <w:r w:rsidRPr="00B770EF">
        <w:rPr>
          <w:rFonts w:ascii="Calibri" w:hAnsi="Calibri" w:cs="Calibri"/>
          <w:b/>
          <w:bCs/>
          <w:sz w:val="28"/>
          <w:szCs w:val="28"/>
          <w:vertAlign w:val="superscript"/>
        </w:rPr>
        <w:t>ο</w:t>
      </w:r>
      <w:r w:rsidRPr="00B770EF">
        <w:rPr>
          <w:rFonts w:ascii="Calibri" w:hAnsi="Calibri" w:cs="Calibri"/>
          <w:b/>
          <w:bCs/>
          <w:sz w:val="28"/>
          <w:szCs w:val="28"/>
        </w:rPr>
        <w:t xml:space="preserve"> τρίμηνο του 2025</w:t>
      </w:r>
      <w:r>
        <w:rPr>
          <w:rFonts w:ascii="Calibri" w:hAnsi="Calibri" w:cs="Calibri"/>
          <w:sz w:val="28"/>
          <w:szCs w:val="28"/>
        </w:rPr>
        <w:t xml:space="preserve"> είμαστε παρόντες πλέον και συνεπείς συνεργάτες των πελατών μας, και ειδικότερα των μικρομεσαίων επιχειρήσεων.  Σήμερα, </w:t>
      </w:r>
      <w:r w:rsidRPr="006D5E0F">
        <w:rPr>
          <w:rFonts w:ascii="Calibri" w:hAnsi="Calibri" w:cs="Calibri"/>
          <w:b/>
          <w:bCs/>
          <w:sz w:val="28"/>
          <w:szCs w:val="28"/>
        </w:rPr>
        <w:t xml:space="preserve">πάνω από το 50% του δανειακού μας χαρτοφυλακίου είναι στους κλάδους ενέργειας, υποδομών, </w:t>
      </w:r>
      <w:r>
        <w:rPr>
          <w:rFonts w:ascii="Calibri" w:hAnsi="Calibri" w:cs="Calibri"/>
          <w:b/>
          <w:bCs/>
          <w:sz w:val="28"/>
          <w:szCs w:val="28"/>
        </w:rPr>
        <w:t>μεταποίηση</w:t>
      </w:r>
      <w:r w:rsidRPr="006D5E0F">
        <w:rPr>
          <w:rFonts w:ascii="Calibri" w:hAnsi="Calibri" w:cs="Calibri"/>
          <w:b/>
          <w:bCs/>
          <w:sz w:val="28"/>
          <w:szCs w:val="28"/>
        </w:rPr>
        <w:t xml:space="preserve"> και </w:t>
      </w:r>
      <w:r w:rsidR="001E496E" w:rsidRPr="006D5E0F">
        <w:rPr>
          <w:rFonts w:ascii="Calibri" w:hAnsi="Calibri" w:cs="Calibri"/>
          <w:b/>
          <w:bCs/>
          <w:sz w:val="28"/>
          <w:szCs w:val="28"/>
        </w:rPr>
        <w:t>τουρισμό</w:t>
      </w:r>
      <w:r>
        <w:rPr>
          <w:rFonts w:ascii="Calibri" w:hAnsi="Calibri" w:cs="Calibri"/>
          <w:b/>
          <w:bCs/>
          <w:sz w:val="28"/>
          <w:szCs w:val="28"/>
        </w:rPr>
        <w:t>, ενώ</w:t>
      </w:r>
      <w:r w:rsidRPr="00A505E5">
        <w:rPr>
          <w:rFonts w:ascii="Calibri" w:hAnsi="Calibri" w:cs="Calibri"/>
          <w:sz w:val="28"/>
          <w:szCs w:val="28"/>
        </w:rPr>
        <w:t xml:space="preserve"> </w:t>
      </w:r>
      <w:r>
        <w:rPr>
          <w:rFonts w:ascii="Calibri" w:hAnsi="Calibri" w:cs="Calibri"/>
          <w:sz w:val="28"/>
          <w:szCs w:val="28"/>
        </w:rPr>
        <w:t>και</w:t>
      </w:r>
      <w:r w:rsidR="002A2FF4" w:rsidRPr="00A505E5">
        <w:rPr>
          <w:rFonts w:ascii="Calibri" w:hAnsi="Calibri" w:cs="Calibri"/>
          <w:sz w:val="28"/>
          <w:szCs w:val="28"/>
        </w:rPr>
        <w:t xml:space="preserve"> το </w:t>
      </w:r>
      <w:r w:rsidR="002A2FF4" w:rsidRPr="006D5E0F">
        <w:rPr>
          <w:rFonts w:ascii="Calibri" w:hAnsi="Calibri" w:cs="Calibri"/>
          <w:b/>
          <w:bCs/>
          <w:sz w:val="28"/>
          <w:szCs w:val="28"/>
        </w:rPr>
        <w:t>ναυτιλιακό μας χαρτοφυλάκιο</w:t>
      </w:r>
      <w:r w:rsidR="00B770EF">
        <w:rPr>
          <w:rFonts w:ascii="Calibri" w:hAnsi="Calibri" w:cs="Calibri"/>
          <w:b/>
          <w:bCs/>
          <w:sz w:val="28"/>
          <w:szCs w:val="28"/>
        </w:rPr>
        <w:t>,</w:t>
      </w:r>
      <w:r w:rsidR="002A2FF4" w:rsidRPr="006D5E0F">
        <w:rPr>
          <w:rFonts w:ascii="Calibri" w:hAnsi="Calibri" w:cs="Calibri"/>
          <w:b/>
          <w:bCs/>
          <w:sz w:val="28"/>
          <w:szCs w:val="28"/>
        </w:rPr>
        <w:t xml:space="preserve"> </w:t>
      </w:r>
      <w:r w:rsidR="002A2FF4" w:rsidRPr="006D5E0F">
        <w:rPr>
          <w:rFonts w:ascii="Calibri" w:hAnsi="Calibri" w:cs="Calibri"/>
          <w:b/>
          <w:bCs/>
          <w:sz w:val="28"/>
          <w:szCs w:val="28"/>
        </w:rPr>
        <w:lastRenderedPageBreak/>
        <w:t xml:space="preserve">που </w:t>
      </w:r>
      <w:r>
        <w:rPr>
          <w:rFonts w:ascii="Calibri" w:hAnsi="Calibri" w:cs="Calibri"/>
          <w:b/>
          <w:bCs/>
          <w:sz w:val="28"/>
          <w:szCs w:val="28"/>
        </w:rPr>
        <w:t xml:space="preserve">δημιουργήθηκε μόλις ενάμιση </w:t>
      </w:r>
      <w:r w:rsidR="001E496E">
        <w:rPr>
          <w:rFonts w:ascii="Calibri" w:hAnsi="Calibri" w:cs="Calibri"/>
          <w:b/>
          <w:bCs/>
          <w:sz w:val="28"/>
          <w:szCs w:val="28"/>
        </w:rPr>
        <w:t>χρόνο</w:t>
      </w:r>
      <w:r>
        <w:rPr>
          <w:rFonts w:ascii="Calibri" w:hAnsi="Calibri" w:cs="Calibri"/>
          <w:b/>
          <w:bCs/>
          <w:sz w:val="28"/>
          <w:szCs w:val="28"/>
        </w:rPr>
        <w:t xml:space="preserve"> πριν</w:t>
      </w:r>
      <w:r w:rsidR="00B770EF">
        <w:rPr>
          <w:rFonts w:ascii="Calibri" w:hAnsi="Calibri" w:cs="Calibri"/>
          <w:b/>
          <w:bCs/>
          <w:sz w:val="28"/>
          <w:szCs w:val="28"/>
        </w:rPr>
        <w:t>,</w:t>
      </w:r>
      <w:r>
        <w:rPr>
          <w:rFonts w:ascii="Calibri" w:hAnsi="Calibri" w:cs="Calibri"/>
          <w:b/>
          <w:bCs/>
          <w:sz w:val="28"/>
          <w:szCs w:val="28"/>
        </w:rPr>
        <w:t xml:space="preserve"> </w:t>
      </w:r>
      <w:r w:rsidR="002A2FF4" w:rsidRPr="006D5E0F">
        <w:rPr>
          <w:rFonts w:ascii="Calibri" w:hAnsi="Calibri" w:cs="Calibri"/>
          <w:b/>
          <w:bCs/>
          <w:sz w:val="28"/>
          <w:szCs w:val="28"/>
        </w:rPr>
        <w:t>τριπλασιάστηκε το 2024</w:t>
      </w:r>
      <w:r>
        <w:rPr>
          <w:rFonts w:ascii="Calibri" w:hAnsi="Calibri" w:cs="Calibri"/>
          <w:sz w:val="28"/>
          <w:szCs w:val="28"/>
        </w:rPr>
        <w:t xml:space="preserve">. Θέλω να υπογραμμίσω ότι </w:t>
      </w:r>
      <w:r w:rsidR="002A2FF4" w:rsidRPr="006D5E0F">
        <w:rPr>
          <w:rFonts w:ascii="Calibri" w:hAnsi="Calibri" w:cs="Calibri"/>
          <w:b/>
          <w:bCs/>
          <w:sz w:val="28"/>
          <w:szCs w:val="28"/>
        </w:rPr>
        <w:t xml:space="preserve">στοχεύουμε στην υγιή πιστωτική επέκταση, χωρίς εκπτώσεις σε πιστωτικά κριτήρια, </w:t>
      </w:r>
      <w:r>
        <w:rPr>
          <w:rFonts w:ascii="Calibri" w:hAnsi="Calibri" w:cs="Calibri"/>
          <w:b/>
          <w:bCs/>
          <w:sz w:val="28"/>
          <w:szCs w:val="28"/>
        </w:rPr>
        <w:t>απόδειξη ότι η Τράπεζα από το 2021 έχει ελάχιστα έως μηδαμινά νέα ΜΕΑ κάτω του 1% με τα προβλήματα να συσσωρεύονται από τα προηγούμενα έτη.</w:t>
      </w:r>
      <w:r w:rsidR="001E496E">
        <w:rPr>
          <w:rFonts w:ascii="Calibri" w:hAnsi="Calibri" w:cs="Calibri"/>
          <w:sz w:val="28"/>
          <w:szCs w:val="28"/>
        </w:rPr>
        <w:t xml:space="preserve"> </w:t>
      </w:r>
      <w:r w:rsidR="002A2FF4" w:rsidRPr="00A505E5">
        <w:rPr>
          <w:rFonts w:ascii="Calibri" w:hAnsi="Calibri" w:cs="Calibri"/>
          <w:sz w:val="28"/>
          <w:szCs w:val="28"/>
        </w:rPr>
        <w:t xml:space="preserve">Πέρα </w:t>
      </w:r>
      <w:r>
        <w:rPr>
          <w:rFonts w:ascii="Calibri" w:hAnsi="Calibri" w:cs="Calibri"/>
          <w:sz w:val="28"/>
          <w:szCs w:val="28"/>
        </w:rPr>
        <w:t xml:space="preserve">όμως </w:t>
      </w:r>
      <w:r w:rsidR="002A2FF4" w:rsidRPr="00A505E5">
        <w:rPr>
          <w:rFonts w:ascii="Calibri" w:hAnsi="Calibri" w:cs="Calibri"/>
          <w:sz w:val="28"/>
          <w:szCs w:val="28"/>
        </w:rPr>
        <w:t xml:space="preserve">από τις δανειοδοτήσεις, προσφέρουμε μια </w:t>
      </w:r>
      <w:r w:rsidR="002A2FF4" w:rsidRPr="006D5E0F">
        <w:rPr>
          <w:rFonts w:ascii="Calibri" w:hAnsi="Calibri" w:cs="Calibri"/>
          <w:b/>
          <w:bCs/>
          <w:sz w:val="28"/>
          <w:szCs w:val="28"/>
        </w:rPr>
        <w:t xml:space="preserve">ευρεία τραπεζική εξυπηρέτηση στους πελάτες μας, </w:t>
      </w:r>
      <w:r>
        <w:rPr>
          <w:rFonts w:ascii="Calibri" w:hAnsi="Calibri" w:cs="Calibri"/>
          <w:b/>
          <w:bCs/>
          <w:sz w:val="28"/>
          <w:szCs w:val="28"/>
        </w:rPr>
        <w:t>έχοντας ενισχύσει το 2024</w:t>
      </w:r>
      <w:r w:rsidRPr="006D5E0F">
        <w:rPr>
          <w:rFonts w:ascii="Calibri" w:hAnsi="Calibri" w:cs="Calibri"/>
          <w:b/>
          <w:bCs/>
          <w:sz w:val="28"/>
          <w:szCs w:val="28"/>
        </w:rPr>
        <w:t xml:space="preserve"> </w:t>
      </w:r>
      <w:r w:rsidR="002A2FF4" w:rsidRPr="006D5E0F">
        <w:rPr>
          <w:rFonts w:ascii="Calibri" w:hAnsi="Calibri" w:cs="Calibri"/>
          <w:b/>
          <w:bCs/>
          <w:sz w:val="28"/>
          <w:szCs w:val="28"/>
        </w:rPr>
        <w:t>τις υπηρεσίες μας στις περιοχές της συναλλακτικής τραπεζικής</w:t>
      </w:r>
      <w:r w:rsidR="002A2FF4" w:rsidRPr="00A505E5">
        <w:rPr>
          <w:rFonts w:ascii="Calibri" w:hAnsi="Calibri" w:cs="Calibri"/>
          <w:sz w:val="28"/>
          <w:szCs w:val="28"/>
        </w:rPr>
        <w:t>.</w:t>
      </w:r>
    </w:p>
    <w:p w14:paraId="5C0A3D92" w14:textId="77777777" w:rsidR="00E63095" w:rsidRPr="003F518D" w:rsidRDefault="00E63095" w:rsidP="000F7593">
      <w:pPr>
        <w:tabs>
          <w:tab w:val="left" w:pos="720"/>
        </w:tabs>
        <w:jc w:val="both"/>
        <w:rPr>
          <w:rFonts w:ascii="Calibri" w:hAnsi="Calibri" w:cs="Calibri"/>
          <w:sz w:val="28"/>
          <w:szCs w:val="28"/>
        </w:rPr>
      </w:pPr>
    </w:p>
    <w:p w14:paraId="6A1E4F86" w14:textId="21A1ECE8" w:rsidR="006D5E0F" w:rsidRDefault="000F7593" w:rsidP="000F7593">
      <w:pPr>
        <w:tabs>
          <w:tab w:val="left" w:pos="720"/>
        </w:tabs>
        <w:jc w:val="both"/>
        <w:rPr>
          <w:rFonts w:ascii="Calibri" w:hAnsi="Calibri" w:cs="Calibri"/>
          <w:sz w:val="28"/>
          <w:szCs w:val="28"/>
        </w:rPr>
      </w:pPr>
      <w:r>
        <w:rPr>
          <w:rFonts w:ascii="Calibri" w:hAnsi="Calibri" w:cs="Calibri"/>
          <w:sz w:val="28"/>
          <w:szCs w:val="28"/>
        </w:rPr>
        <w:t xml:space="preserve">Όλος αυτός ο μετασχηματισμός και εξωστρέφεια της τράπεζας συνοδεύτηκε και από μια συνεχιζόμενη έμφαση </w:t>
      </w:r>
      <w:r w:rsidRPr="006D5E0F">
        <w:rPr>
          <w:rFonts w:ascii="Calibri" w:hAnsi="Calibri" w:cs="Calibri"/>
          <w:b/>
          <w:bCs/>
          <w:sz w:val="28"/>
          <w:szCs w:val="28"/>
        </w:rPr>
        <w:t xml:space="preserve">στη βελτίωση  της τοποθέτησης και των πρακτικών της Τράπεζας στα πλαίσια της </w:t>
      </w:r>
      <w:proofErr w:type="spellStart"/>
      <w:r w:rsidRPr="006D5E0F">
        <w:rPr>
          <w:rFonts w:ascii="Calibri" w:hAnsi="Calibri" w:cs="Calibri"/>
          <w:b/>
          <w:bCs/>
          <w:sz w:val="28"/>
          <w:szCs w:val="28"/>
        </w:rPr>
        <w:t>αειφορίας</w:t>
      </w:r>
      <w:proofErr w:type="spellEnd"/>
      <w:r w:rsidRPr="006D5E0F">
        <w:rPr>
          <w:rFonts w:ascii="Calibri" w:hAnsi="Calibri" w:cs="Calibri"/>
          <w:b/>
          <w:bCs/>
          <w:sz w:val="28"/>
          <w:szCs w:val="28"/>
        </w:rPr>
        <w:t xml:space="preserve"> και βιωσιμότητας</w:t>
      </w:r>
      <w:r>
        <w:rPr>
          <w:rFonts w:ascii="Calibri" w:hAnsi="Calibri" w:cs="Calibri"/>
          <w:sz w:val="28"/>
          <w:szCs w:val="28"/>
        </w:rPr>
        <w:t xml:space="preserve">.  Το 2024, </w:t>
      </w:r>
      <w:r w:rsidRPr="003A0448">
        <w:rPr>
          <w:rFonts w:ascii="Calibri" w:hAnsi="Calibri" w:cs="Calibri"/>
          <w:sz w:val="28"/>
          <w:szCs w:val="28"/>
        </w:rPr>
        <w:t xml:space="preserve">δημιουργήσαμε μια ειδική μονάδα βιωσιμότητας στην Τράπεζα, </w:t>
      </w:r>
      <w:r>
        <w:rPr>
          <w:rFonts w:ascii="Calibri" w:hAnsi="Calibri" w:cs="Calibri"/>
          <w:sz w:val="28"/>
          <w:szCs w:val="28"/>
        </w:rPr>
        <w:t xml:space="preserve">υιοθετήσαμε νέες πολιτικές, και επιδιώξαμε </w:t>
      </w:r>
      <w:r w:rsidRPr="006D5E0F">
        <w:rPr>
          <w:rFonts w:ascii="Calibri" w:hAnsi="Calibri" w:cs="Calibri"/>
          <w:b/>
          <w:bCs/>
          <w:sz w:val="28"/>
          <w:szCs w:val="28"/>
        </w:rPr>
        <w:t xml:space="preserve">να συνδέσουμε τη βιώσιμη ανάπτυξη με τα </w:t>
      </w:r>
      <w:r w:rsidR="006D5E0F" w:rsidRPr="006D5E0F">
        <w:rPr>
          <w:rFonts w:ascii="Calibri" w:hAnsi="Calibri" w:cs="Calibri"/>
          <w:b/>
          <w:bCs/>
          <w:sz w:val="28"/>
          <w:szCs w:val="28"/>
        </w:rPr>
        <w:t>προϊόντα</w:t>
      </w:r>
      <w:r w:rsidRPr="006D5E0F">
        <w:rPr>
          <w:rFonts w:ascii="Calibri" w:hAnsi="Calibri" w:cs="Calibri"/>
          <w:b/>
          <w:bCs/>
          <w:sz w:val="28"/>
          <w:szCs w:val="28"/>
        </w:rPr>
        <w:t xml:space="preserve"> </w:t>
      </w:r>
      <w:r w:rsidR="006D5E0F">
        <w:rPr>
          <w:rFonts w:ascii="Calibri" w:hAnsi="Calibri" w:cs="Calibri"/>
          <w:b/>
          <w:bCs/>
          <w:sz w:val="28"/>
          <w:szCs w:val="28"/>
        </w:rPr>
        <w:t>μας,</w:t>
      </w:r>
      <w:r w:rsidRPr="006D5E0F">
        <w:rPr>
          <w:rFonts w:ascii="Calibri" w:hAnsi="Calibri" w:cs="Calibri"/>
          <w:b/>
          <w:bCs/>
          <w:sz w:val="28"/>
          <w:szCs w:val="28"/>
        </w:rPr>
        <w:t xml:space="preserve"> </w:t>
      </w:r>
      <w:r w:rsidR="006D5E0F" w:rsidRPr="006D5E0F">
        <w:rPr>
          <w:rFonts w:ascii="Calibri" w:hAnsi="Calibri" w:cs="Calibri"/>
          <w:b/>
          <w:bCs/>
          <w:sz w:val="28"/>
          <w:szCs w:val="28"/>
        </w:rPr>
        <w:t xml:space="preserve">δίνοντας κίνητρο στους </w:t>
      </w:r>
      <w:r w:rsidRPr="006D5E0F">
        <w:rPr>
          <w:rFonts w:ascii="Calibri" w:hAnsi="Calibri" w:cs="Calibri"/>
          <w:b/>
          <w:bCs/>
          <w:sz w:val="28"/>
          <w:szCs w:val="28"/>
        </w:rPr>
        <w:t>πελάτες μας για πράσινες χρηματοδοτήσεις με μειωμένο περιβαλλοντικό αποτύπωμα, με χαρακτηριστικό παράδειγμα την υψηλή ποσόστωση αντίστοιχων δανείων στο συνολικό χαρτοφυλάκιο ναυτιλιακών χρηματοδοτήσεων</w:t>
      </w:r>
      <w:r>
        <w:rPr>
          <w:rFonts w:ascii="Calibri" w:hAnsi="Calibri" w:cs="Calibri"/>
          <w:sz w:val="28"/>
          <w:szCs w:val="28"/>
        </w:rPr>
        <w:t xml:space="preserve">.  </w:t>
      </w:r>
    </w:p>
    <w:p w14:paraId="77D399DE" w14:textId="77777777" w:rsidR="00E63095" w:rsidRPr="003F518D" w:rsidRDefault="00E63095" w:rsidP="000F7593">
      <w:pPr>
        <w:tabs>
          <w:tab w:val="left" w:pos="720"/>
        </w:tabs>
        <w:jc w:val="both"/>
        <w:rPr>
          <w:rFonts w:ascii="Calibri" w:hAnsi="Calibri" w:cs="Calibri"/>
          <w:sz w:val="28"/>
          <w:szCs w:val="28"/>
        </w:rPr>
      </w:pPr>
    </w:p>
    <w:p w14:paraId="3FECCE7E" w14:textId="0FE8FA36" w:rsidR="000F7593" w:rsidRDefault="000F7593" w:rsidP="000F7593">
      <w:pPr>
        <w:tabs>
          <w:tab w:val="left" w:pos="720"/>
        </w:tabs>
        <w:jc w:val="both"/>
        <w:rPr>
          <w:rFonts w:ascii="Calibri" w:hAnsi="Calibri" w:cs="Calibri"/>
          <w:sz w:val="28"/>
          <w:szCs w:val="28"/>
        </w:rPr>
      </w:pPr>
      <w:r>
        <w:rPr>
          <w:rFonts w:ascii="Calibri" w:hAnsi="Calibri" w:cs="Calibri"/>
          <w:sz w:val="28"/>
          <w:szCs w:val="28"/>
        </w:rPr>
        <w:t xml:space="preserve">Εκτός όμως </w:t>
      </w:r>
      <w:r w:rsidR="004646C6">
        <w:rPr>
          <w:rFonts w:ascii="Calibri" w:hAnsi="Calibri" w:cs="Calibri"/>
          <w:sz w:val="28"/>
          <w:szCs w:val="28"/>
        </w:rPr>
        <w:t xml:space="preserve">των στόχων που έχουμε θέσει για το περιβάλλον </w:t>
      </w:r>
      <w:r w:rsidR="00952331">
        <w:rPr>
          <w:rFonts w:ascii="Calibri" w:hAnsi="Calibri" w:cs="Calibri"/>
          <w:sz w:val="28"/>
          <w:szCs w:val="28"/>
        </w:rPr>
        <w:t>επι</w:t>
      </w:r>
      <w:r w:rsidR="004646C6">
        <w:rPr>
          <w:rFonts w:ascii="Calibri" w:hAnsi="Calibri" w:cs="Calibri"/>
          <w:sz w:val="28"/>
          <w:szCs w:val="28"/>
        </w:rPr>
        <w:t xml:space="preserve">πλέον των εποπτικών απαιτήσεων, της αναβάθμισης της εταιρικής διακυβέρνησης, για εμάς παραμένει ουσιώδες ζητούμενο </w:t>
      </w:r>
      <w:r w:rsidR="004646C6" w:rsidRPr="006D5E0F">
        <w:rPr>
          <w:rFonts w:ascii="Calibri" w:hAnsi="Calibri" w:cs="Calibri"/>
          <w:b/>
          <w:bCs/>
          <w:sz w:val="28"/>
          <w:szCs w:val="28"/>
        </w:rPr>
        <w:t>η έμφαση στην κοινωνική προσφορά και τις αρχές της ίσης μεταχείρισης και ισότητας, γεγονός που καταδεικνύεται από το μεγαλύτερο ποσοστό σε ελληνική εταιρία συμμετοχής γυναικών στην ανώτατη διοίκηση, το οποίο σήμερα ανέρχεται σε 50%,</w:t>
      </w:r>
      <w:r w:rsidR="004646C6">
        <w:rPr>
          <w:rFonts w:ascii="Calibri" w:hAnsi="Calibri" w:cs="Calibri"/>
          <w:sz w:val="28"/>
          <w:szCs w:val="28"/>
        </w:rPr>
        <w:t xml:space="preserve"> αποδεικνύοντας τη δέσμευσή μας ουσιαστικά και έμπρακτ</w:t>
      </w:r>
      <w:r w:rsidR="00952331">
        <w:rPr>
          <w:rFonts w:ascii="Calibri" w:hAnsi="Calibri" w:cs="Calibri"/>
          <w:sz w:val="28"/>
          <w:szCs w:val="28"/>
        </w:rPr>
        <w:t>α</w:t>
      </w:r>
      <w:r w:rsidR="004646C6">
        <w:rPr>
          <w:rFonts w:ascii="Calibri" w:hAnsi="Calibri" w:cs="Calibri"/>
          <w:sz w:val="28"/>
          <w:szCs w:val="28"/>
        </w:rPr>
        <w:t xml:space="preserve">. </w:t>
      </w:r>
    </w:p>
    <w:p w14:paraId="693A9890" w14:textId="3B0EE1F0" w:rsidR="004646C6" w:rsidRDefault="004646C6" w:rsidP="004646C6">
      <w:pPr>
        <w:tabs>
          <w:tab w:val="left" w:pos="720"/>
        </w:tabs>
        <w:jc w:val="both"/>
        <w:rPr>
          <w:rFonts w:ascii="Calibri" w:hAnsi="Calibri" w:cs="Calibri"/>
          <w:sz w:val="28"/>
          <w:szCs w:val="28"/>
        </w:rPr>
      </w:pPr>
      <w:r w:rsidRPr="003A0448">
        <w:rPr>
          <w:rFonts w:ascii="Calibri" w:hAnsi="Calibri" w:cs="Calibri"/>
          <w:sz w:val="28"/>
          <w:szCs w:val="28"/>
        </w:rPr>
        <w:t xml:space="preserve">Ως μια τράπεζα που έχει επιλέξει να είναι </w:t>
      </w:r>
      <w:r w:rsidRPr="006D5E0F">
        <w:rPr>
          <w:rFonts w:ascii="Calibri" w:hAnsi="Calibri" w:cs="Calibri"/>
          <w:b/>
          <w:bCs/>
          <w:sz w:val="28"/>
          <w:szCs w:val="28"/>
        </w:rPr>
        <w:t xml:space="preserve">δίπλα στους ανθρώπους, συνεισφέραμε και φέτος στην κοινωνική συνοχή με </w:t>
      </w:r>
      <w:proofErr w:type="spellStart"/>
      <w:r w:rsidRPr="006D5E0F">
        <w:rPr>
          <w:rFonts w:ascii="Calibri" w:hAnsi="Calibri" w:cs="Calibri"/>
          <w:b/>
          <w:bCs/>
          <w:sz w:val="28"/>
          <w:szCs w:val="28"/>
        </w:rPr>
        <w:t>πολυεπίπεδες</w:t>
      </w:r>
      <w:proofErr w:type="spellEnd"/>
      <w:r w:rsidRPr="006D5E0F">
        <w:rPr>
          <w:rFonts w:ascii="Calibri" w:hAnsi="Calibri" w:cs="Calibri"/>
          <w:b/>
          <w:bCs/>
          <w:sz w:val="28"/>
          <w:szCs w:val="28"/>
        </w:rPr>
        <w:t xml:space="preserve"> δράσεις κοινωνικής ευθύνης που αφορούν την υγεία, την ισότητα ευκαιριών, την επιχειρηματικότητα, τον αθλητισμό και την εκπαίδευση, σε συνεργασία με πολλές Μη Κυβερνητικές Οργανώσεις</w:t>
      </w:r>
      <w:r w:rsidRPr="003A0448">
        <w:rPr>
          <w:rFonts w:ascii="Calibri" w:hAnsi="Calibri" w:cs="Calibri"/>
          <w:sz w:val="28"/>
          <w:szCs w:val="28"/>
        </w:rPr>
        <w:t xml:space="preserve"> σε όλη την Ελλάδα. Χαρακτηριστικά θα αναφέρω τη στήριξη μας στον οργανισμό </w:t>
      </w:r>
      <w:r w:rsidRPr="006D5E0F">
        <w:rPr>
          <w:rFonts w:ascii="Calibri" w:hAnsi="Calibri" w:cs="Calibri"/>
          <w:b/>
          <w:bCs/>
          <w:sz w:val="28"/>
          <w:szCs w:val="28"/>
          <w:lang w:val="en-US"/>
        </w:rPr>
        <w:lastRenderedPageBreak/>
        <w:t>Kids</w:t>
      </w:r>
      <w:r w:rsidRPr="006D5E0F">
        <w:rPr>
          <w:rFonts w:ascii="Calibri" w:hAnsi="Calibri" w:cs="Calibri"/>
          <w:b/>
          <w:bCs/>
          <w:sz w:val="28"/>
          <w:szCs w:val="28"/>
        </w:rPr>
        <w:t xml:space="preserve"> </w:t>
      </w:r>
      <w:r w:rsidRPr="006D5E0F">
        <w:rPr>
          <w:rFonts w:ascii="Calibri" w:hAnsi="Calibri" w:cs="Calibri"/>
          <w:b/>
          <w:bCs/>
          <w:sz w:val="28"/>
          <w:szCs w:val="28"/>
          <w:lang w:val="en-US"/>
        </w:rPr>
        <w:t>Save</w:t>
      </w:r>
      <w:r w:rsidRPr="006D5E0F">
        <w:rPr>
          <w:rFonts w:ascii="Calibri" w:hAnsi="Calibri" w:cs="Calibri"/>
          <w:b/>
          <w:bCs/>
          <w:sz w:val="28"/>
          <w:szCs w:val="28"/>
        </w:rPr>
        <w:t xml:space="preserve"> </w:t>
      </w:r>
      <w:r w:rsidRPr="006D5E0F">
        <w:rPr>
          <w:rFonts w:ascii="Calibri" w:hAnsi="Calibri" w:cs="Calibri"/>
          <w:b/>
          <w:bCs/>
          <w:sz w:val="28"/>
          <w:szCs w:val="28"/>
          <w:lang w:val="en-US"/>
        </w:rPr>
        <w:t>Lives</w:t>
      </w:r>
      <w:r w:rsidRPr="006D5E0F">
        <w:rPr>
          <w:rFonts w:ascii="Calibri" w:hAnsi="Calibri" w:cs="Calibri"/>
          <w:b/>
          <w:bCs/>
          <w:sz w:val="28"/>
          <w:szCs w:val="28"/>
        </w:rPr>
        <w:t xml:space="preserve"> που παρέχει </w:t>
      </w:r>
      <w:proofErr w:type="spellStart"/>
      <w:r w:rsidRPr="006D5E0F">
        <w:rPr>
          <w:rFonts w:ascii="Calibri" w:hAnsi="Calibri" w:cs="Calibri"/>
          <w:b/>
          <w:bCs/>
          <w:sz w:val="28"/>
          <w:szCs w:val="28"/>
        </w:rPr>
        <w:t>απινιδωτές</w:t>
      </w:r>
      <w:proofErr w:type="spellEnd"/>
      <w:r w:rsidRPr="006D5E0F">
        <w:rPr>
          <w:rFonts w:ascii="Calibri" w:hAnsi="Calibri" w:cs="Calibri"/>
          <w:b/>
          <w:bCs/>
          <w:sz w:val="28"/>
          <w:szCs w:val="28"/>
        </w:rPr>
        <w:t xml:space="preserve"> σε σχολεία όλης της Ελλάδας και εκπαιδεύει τα παιδιά σε πρώτες βοήθειες</w:t>
      </w:r>
      <w:r w:rsidRPr="003A0448">
        <w:rPr>
          <w:rFonts w:ascii="Calibri" w:hAnsi="Calibri" w:cs="Calibri"/>
          <w:sz w:val="28"/>
          <w:szCs w:val="28"/>
        </w:rPr>
        <w:t xml:space="preserve"> -</w:t>
      </w:r>
      <w:r w:rsidR="00B770EF">
        <w:rPr>
          <w:rFonts w:ascii="Calibri" w:hAnsi="Calibri" w:cs="Calibri"/>
          <w:sz w:val="28"/>
          <w:szCs w:val="28"/>
        </w:rPr>
        <w:t xml:space="preserve"> </w:t>
      </w:r>
      <w:r w:rsidRPr="003A0448">
        <w:rPr>
          <w:rFonts w:ascii="Calibri" w:hAnsi="Calibri" w:cs="Calibri"/>
          <w:sz w:val="28"/>
          <w:szCs w:val="28"/>
        </w:rPr>
        <w:t xml:space="preserve">μια δράση με βάθος, καθώς αποτελεί επένδυση στη γενιά του μέλλοντος. Ήταν ιδιαίτερη χαρά μας, όταν </w:t>
      </w:r>
      <w:r w:rsidRPr="006D5E0F">
        <w:rPr>
          <w:rFonts w:ascii="Calibri" w:hAnsi="Calibri" w:cs="Calibri"/>
          <w:b/>
          <w:bCs/>
          <w:sz w:val="28"/>
          <w:szCs w:val="28"/>
        </w:rPr>
        <w:t>πριν περίπου 1 μήνα διακριθήκαμε με το βραβείο Εταιρικής Κοινωνικής Ευθύνης στα βραβεία του ΕΒΕΑ</w:t>
      </w:r>
      <w:r w:rsidRPr="003A0448">
        <w:rPr>
          <w:rFonts w:ascii="Calibri" w:hAnsi="Calibri" w:cs="Calibri"/>
          <w:sz w:val="28"/>
          <w:szCs w:val="28"/>
        </w:rPr>
        <w:t xml:space="preserve"> για το σύνολο αυτών των δράσεων, ένα βραβείο που αποτελεί μια πρώτη αναγνώριση της δέσμευσής μας.</w:t>
      </w:r>
    </w:p>
    <w:p w14:paraId="4D09D37E" w14:textId="77777777" w:rsidR="00E63095" w:rsidRPr="003F518D" w:rsidRDefault="00E63095" w:rsidP="00D50E17">
      <w:pPr>
        <w:tabs>
          <w:tab w:val="left" w:pos="720"/>
        </w:tabs>
        <w:jc w:val="both"/>
        <w:rPr>
          <w:rFonts w:ascii="Calibri" w:hAnsi="Calibri" w:cs="Calibri"/>
          <w:sz w:val="28"/>
          <w:szCs w:val="28"/>
        </w:rPr>
      </w:pPr>
    </w:p>
    <w:p w14:paraId="729997AC" w14:textId="0BC2D8F5" w:rsidR="00B4575B" w:rsidRPr="00962940" w:rsidRDefault="00A91C9F" w:rsidP="00D50E17">
      <w:pPr>
        <w:tabs>
          <w:tab w:val="left" w:pos="720"/>
        </w:tabs>
        <w:jc w:val="both"/>
        <w:rPr>
          <w:rFonts w:ascii="Calibri" w:hAnsi="Calibri" w:cs="Calibri"/>
          <w:sz w:val="28"/>
          <w:szCs w:val="28"/>
        </w:rPr>
      </w:pPr>
      <w:r>
        <w:rPr>
          <w:rFonts w:ascii="Calibri" w:hAnsi="Calibri" w:cs="Calibri"/>
          <w:sz w:val="28"/>
          <w:szCs w:val="28"/>
        </w:rPr>
        <w:t xml:space="preserve">Και ενώ το 2024 ήταν μια χρονιά πολύ έντονης δραστηριότητας και </w:t>
      </w:r>
      <w:r w:rsidR="006D5E0F">
        <w:rPr>
          <w:rFonts w:ascii="Calibri" w:hAnsi="Calibri" w:cs="Calibri"/>
          <w:sz w:val="28"/>
          <w:szCs w:val="28"/>
        </w:rPr>
        <w:t>ορόσημο,</w:t>
      </w:r>
      <w:r>
        <w:rPr>
          <w:rFonts w:ascii="Calibri" w:hAnsi="Calibri" w:cs="Calibri"/>
          <w:sz w:val="28"/>
          <w:szCs w:val="28"/>
        </w:rPr>
        <w:t xml:space="preserve"> όπως ανέφερα, φαίνεται ότι το </w:t>
      </w:r>
      <w:r w:rsidRPr="00B770EF">
        <w:rPr>
          <w:rFonts w:ascii="Calibri" w:hAnsi="Calibri" w:cs="Calibri"/>
          <w:b/>
          <w:bCs/>
          <w:sz w:val="28"/>
          <w:szCs w:val="28"/>
        </w:rPr>
        <w:t>2025</w:t>
      </w:r>
      <w:r>
        <w:rPr>
          <w:rFonts w:ascii="Calibri" w:hAnsi="Calibri" w:cs="Calibri"/>
          <w:sz w:val="28"/>
          <w:szCs w:val="28"/>
        </w:rPr>
        <w:t xml:space="preserve"> εξελίσσεται σε μια ακόμη πιο απαιτητική χρονιά για εμάς.</w:t>
      </w:r>
      <w:r w:rsidR="006D5E0F">
        <w:rPr>
          <w:rFonts w:ascii="Calibri" w:hAnsi="Calibri" w:cs="Calibri"/>
          <w:sz w:val="28"/>
          <w:szCs w:val="28"/>
        </w:rPr>
        <w:t xml:space="preserve"> </w:t>
      </w:r>
      <w:r>
        <w:rPr>
          <w:rFonts w:ascii="Calibri" w:hAnsi="Calibri" w:cs="Calibri"/>
          <w:sz w:val="28"/>
          <w:szCs w:val="28"/>
        </w:rPr>
        <w:t>Μ</w:t>
      </w:r>
      <w:r w:rsidR="003A0448">
        <w:rPr>
          <w:rFonts w:ascii="Calibri" w:hAnsi="Calibri" w:cs="Calibri"/>
          <w:sz w:val="28"/>
          <w:szCs w:val="28"/>
        </w:rPr>
        <w:t xml:space="preserve">ια </w:t>
      </w:r>
      <w:r w:rsidR="003A0448" w:rsidRPr="00B770EF">
        <w:rPr>
          <w:rFonts w:ascii="Calibri" w:hAnsi="Calibri" w:cs="Calibri"/>
          <w:b/>
          <w:bCs/>
          <w:sz w:val="28"/>
          <w:szCs w:val="28"/>
        </w:rPr>
        <w:t xml:space="preserve">χρονιά </w:t>
      </w:r>
      <w:r w:rsidRPr="00B770EF">
        <w:rPr>
          <w:rFonts w:ascii="Calibri" w:hAnsi="Calibri" w:cs="Calibri"/>
          <w:b/>
          <w:bCs/>
          <w:sz w:val="28"/>
          <w:szCs w:val="28"/>
        </w:rPr>
        <w:t xml:space="preserve">σταθεροποίησης, </w:t>
      </w:r>
      <w:r w:rsidR="003A0448" w:rsidRPr="00B770EF">
        <w:rPr>
          <w:rFonts w:ascii="Calibri" w:hAnsi="Calibri" w:cs="Calibri"/>
          <w:b/>
          <w:bCs/>
          <w:sz w:val="28"/>
          <w:szCs w:val="28"/>
        </w:rPr>
        <w:t>ενδυνάμωσης και μετασχηματισμού</w:t>
      </w:r>
      <w:r w:rsidR="003A0448">
        <w:rPr>
          <w:rFonts w:ascii="Calibri" w:hAnsi="Calibri" w:cs="Calibri"/>
          <w:sz w:val="28"/>
          <w:szCs w:val="28"/>
        </w:rPr>
        <w:t xml:space="preserve">. Μια χρονιά που απαιτεί ευελιξία και προσαρμοστικότητα στις νέες συνθήκες που διαμορφώνονται γεωπολιτικά και οικονομικά παγκοσμίως, επηρεάζοντας και το δικό μας περιβάλλον. </w:t>
      </w:r>
      <w:r>
        <w:rPr>
          <w:rFonts w:ascii="Calibri" w:hAnsi="Calibri" w:cs="Calibri"/>
          <w:sz w:val="28"/>
          <w:szCs w:val="28"/>
        </w:rPr>
        <w:t xml:space="preserve"> </w:t>
      </w:r>
      <w:r w:rsidR="003A0448">
        <w:rPr>
          <w:rFonts w:ascii="Calibri" w:hAnsi="Calibri" w:cs="Calibri"/>
          <w:sz w:val="28"/>
          <w:szCs w:val="28"/>
        </w:rPr>
        <w:t xml:space="preserve">Αλλά και </w:t>
      </w:r>
      <w:r w:rsidR="003A0448" w:rsidRPr="006D5E0F">
        <w:rPr>
          <w:rFonts w:ascii="Calibri" w:hAnsi="Calibri" w:cs="Calibri"/>
          <w:b/>
          <w:bCs/>
          <w:sz w:val="28"/>
          <w:szCs w:val="28"/>
        </w:rPr>
        <w:t>μια χρονιά που σηματοδοτεί μια νέα αρχή για εμάς</w:t>
      </w:r>
      <w:r w:rsidR="00C159F4" w:rsidRPr="006D5E0F">
        <w:rPr>
          <w:rFonts w:ascii="Calibri" w:hAnsi="Calibri" w:cs="Calibri"/>
          <w:b/>
          <w:bCs/>
          <w:sz w:val="28"/>
          <w:szCs w:val="28"/>
        </w:rPr>
        <w:t xml:space="preserve"> με προτεραιότητα την ανάπτυξη</w:t>
      </w:r>
      <w:r w:rsidRPr="006D5E0F">
        <w:rPr>
          <w:rFonts w:ascii="Calibri" w:hAnsi="Calibri" w:cs="Calibri"/>
          <w:b/>
          <w:bCs/>
          <w:sz w:val="28"/>
          <w:szCs w:val="28"/>
        </w:rPr>
        <w:t xml:space="preserve">, χτίζοντας πάνω στα θεμέλια που τέθηκαν μετά την εξυγίανση, τη συγχώνευση και την </w:t>
      </w:r>
      <w:proofErr w:type="spellStart"/>
      <w:r w:rsidRPr="006D5E0F">
        <w:rPr>
          <w:rFonts w:ascii="Calibri" w:hAnsi="Calibri" w:cs="Calibri"/>
          <w:b/>
          <w:bCs/>
          <w:sz w:val="28"/>
          <w:szCs w:val="28"/>
        </w:rPr>
        <w:t>ανακεφαλαιοποίηση</w:t>
      </w:r>
      <w:proofErr w:type="spellEnd"/>
      <w:r w:rsidRPr="006D5E0F">
        <w:rPr>
          <w:rFonts w:ascii="Calibri" w:hAnsi="Calibri" w:cs="Calibri"/>
          <w:b/>
          <w:bCs/>
          <w:sz w:val="28"/>
          <w:szCs w:val="28"/>
        </w:rPr>
        <w:t xml:space="preserve"> </w:t>
      </w:r>
      <w:r>
        <w:rPr>
          <w:rFonts w:ascii="Calibri" w:hAnsi="Calibri" w:cs="Calibri"/>
          <w:sz w:val="28"/>
          <w:szCs w:val="28"/>
        </w:rPr>
        <w:t xml:space="preserve">που </w:t>
      </w:r>
      <w:r w:rsidR="006F68B9">
        <w:rPr>
          <w:rFonts w:ascii="Calibri" w:hAnsi="Calibri" w:cs="Calibri"/>
          <w:sz w:val="28"/>
          <w:szCs w:val="28"/>
        </w:rPr>
        <w:t>συντελέστηκαν</w:t>
      </w:r>
      <w:r>
        <w:rPr>
          <w:rFonts w:ascii="Calibri" w:hAnsi="Calibri" w:cs="Calibri"/>
          <w:sz w:val="28"/>
          <w:szCs w:val="28"/>
        </w:rPr>
        <w:t xml:space="preserve"> το 2024.  Οι βασικές επιδιώξεις για τη φετινή χρονιά είναι</w:t>
      </w:r>
      <w:r w:rsidR="006D5E0F">
        <w:rPr>
          <w:rFonts w:ascii="Calibri" w:hAnsi="Calibri" w:cs="Calibri"/>
          <w:sz w:val="28"/>
          <w:szCs w:val="28"/>
          <w:lang w:val="en-US"/>
        </w:rPr>
        <w:t>:</w:t>
      </w:r>
      <w:r w:rsidR="003A0448">
        <w:rPr>
          <w:rFonts w:ascii="Calibri" w:hAnsi="Calibri" w:cs="Calibri"/>
          <w:sz w:val="28"/>
          <w:szCs w:val="28"/>
        </w:rPr>
        <w:t xml:space="preserve"> </w:t>
      </w:r>
      <w:r w:rsidR="00A5561B">
        <w:rPr>
          <w:rFonts w:ascii="Calibri" w:hAnsi="Calibri" w:cs="Calibri"/>
          <w:sz w:val="28"/>
          <w:szCs w:val="28"/>
        </w:rPr>
        <w:t xml:space="preserve"> </w:t>
      </w:r>
    </w:p>
    <w:p w14:paraId="4C1BB5A2" w14:textId="1F06B528" w:rsidR="00A91C9F" w:rsidRDefault="00A91C9F" w:rsidP="00C159F4">
      <w:pPr>
        <w:pStyle w:val="ListParagraph"/>
        <w:numPr>
          <w:ilvl w:val="0"/>
          <w:numId w:val="20"/>
        </w:numPr>
        <w:tabs>
          <w:tab w:val="left" w:pos="720"/>
        </w:tabs>
        <w:jc w:val="both"/>
        <w:rPr>
          <w:rFonts w:ascii="Calibri" w:hAnsi="Calibri" w:cs="Calibri"/>
          <w:sz w:val="28"/>
          <w:szCs w:val="28"/>
        </w:rPr>
      </w:pPr>
      <w:r>
        <w:rPr>
          <w:rFonts w:ascii="Calibri" w:hAnsi="Calibri" w:cs="Calibri"/>
          <w:sz w:val="28"/>
          <w:szCs w:val="28"/>
        </w:rPr>
        <w:t xml:space="preserve">Η </w:t>
      </w:r>
      <w:r w:rsidRPr="006D5E0F">
        <w:rPr>
          <w:rFonts w:ascii="Calibri" w:hAnsi="Calibri" w:cs="Calibri"/>
          <w:b/>
          <w:bCs/>
          <w:sz w:val="28"/>
          <w:szCs w:val="28"/>
        </w:rPr>
        <w:t>ολοκλήρωση της λειτουργικής συγχώνευσης</w:t>
      </w:r>
      <w:r>
        <w:rPr>
          <w:rFonts w:ascii="Calibri" w:hAnsi="Calibri" w:cs="Calibri"/>
          <w:sz w:val="28"/>
          <w:szCs w:val="28"/>
        </w:rPr>
        <w:t xml:space="preserve"> με την ενοποίηση όλων των πληροφοριακών συστημάτων της Τράπεζας μέσα στο 4</w:t>
      </w:r>
      <w:r w:rsidRPr="006F68B9">
        <w:rPr>
          <w:rFonts w:ascii="Calibri" w:hAnsi="Calibri" w:cs="Calibri"/>
          <w:sz w:val="28"/>
          <w:szCs w:val="28"/>
          <w:vertAlign w:val="superscript"/>
        </w:rPr>
        <w:t>ο</w:t>
      </w:r>
      <w:r>
        <w:rPr>
          <w:rFonts w:ascii="Calibri" w:hAnsi="Calibri" w:cs="Calibri"/>
          <w:sz w:val="28"/>
          <w:szCs w:val="28"/>
        </w:rPr>
        <w:t xml:space="preserve"> τρίμηνο φέτος </w:t>
      </w:r>
      <w:r w:rsidR="006D5E0F" w:rsidRPr="006D5E0F">
        <w:rPr>
          <w:rFonts w:ascii="Calibri" w:hAnsi="Calibri" w:cs="Calibri"/>
          <w:sz w:val="28"/>
          <w:szCs w:val="28"/>
        </w:rPr>
        <w:t>(</w:t>
      </w:r>
      <w:r>
        <w:rPr>
          <w:rFonts w:ascii="Calibri" w:hAnsi="Calibri" w:cs="Calibri"/>
          <w:sz w:val="28"/>
          <w:szCs w:val="28"/>
        </w:rPr>
        <w:t xml:space="preserve">και επιδίωξή μας είναι να ολοκληρωθεί ακόμη και </w:t>
      </w:r>
      <w:r w:rsidR="006F68B9">
        <w:rPr>
          <w:rFonts w:ascii="Calibri" w:hAnsi="Calibri" w:cs="Calibri"/>
          <w:sz w:val="28"/>
          <w:szCs w:val="28"/>
        </w:rPr>
        <w:t>νωρίτερά</w:t>
      </w:r>
      <w:r>
        <w:rPr>
          <w:rFonts w:ascii="Calibri" w:hAnsi="Calibri" w:cs="Calibri"/>
          <w:sz w:val="28"/>
          <w:szCs w:val="28"/>
        </w:rPr>
        <w:t xml:space="preserve"> εφόσον μπορέσουμε</w:t>
      </w:r>
      <w:r w:rsidR="006D5E0F" w:rsidRPr="006D5E0F">
        <w:rPr>
          <w:rFonts w:ascii="Calibri" w:hAnsi="Calibri" w:cs="Calibri"/>
          <w:sz w:val="28"/>
          <w:szCs w:val="28"/>
        </w:rPr>
        <w:t>)</w:t>
      </w:r>
    </w:p>
    <w:p w14:paraId="0F7325B1" w14:textId="3995BDB8" w:rsidR="00A91C9F" w:rsidRDefault="00A91C9F" w:rsidP="00C159F4">
      <w:pPr>
        <w:pStyle w:val="ListParagraph"/>
        <w:numPr>
          <w:ilvl w:val="0"/>
          <w:numId w:val="20"/>
        </w:numPr>
        <w:tabs>
          <w:tab w:val="left" w:pos="720"/>
        </w:tabs>
        <w:jc w:val="both"/>
        <w:rPr>
          <w:rFonts w:ascii="Calibri" w:hAnsi="Calibri" w:cs="Calibri"/>
          <w:sz w:val="28"/>
          <w:szCs w:val="28"/>
        </w:rPr>
      </w:pPr>
      <w:r>
        <w:rPr>
          <w:rFonts w:ascii="Calibri" w:hAnsi="Calibri" w:cs="Calibri"/>
          <w:sz w:val="28"/>
          <w:szCs w:val="28"/>
        </w:rPr>
        <w:t xml:space="preserve">Η </w:t>
      </w:r>
      <w:r w:rsidRPr="006D5E0F">
        <w:rPr>
          <w:rFonts w:ascii="Calibri" w:hAnsi="Calibri" w:cs="Calibri"/>
          <w:b/>
          <w:bCs/>
          <w:sz w:val="28"/>
          <w:szCs w:val="28"/>
        </w:rPr>
        <w:t>ολοκλήρωση των βασικών ενεργειών αναδιάρθρωσης με τη μείωση του λειτουργικού κόστους</w:t>
      </w:r>
      <w:r>
        <w:rPr>
          <w:rFonts w:ascii="Calibri" w:hAnsi="Calibri" w:cs="Calibri"/>
          <w:sz w:val="28"/>
          <w:szCs w:val="28"/>
        </w:rPr>
        <w:t>.  Ήδη έχουμε ολοκληρώσει τ</w:t>
      </w:r>
      <w:r w:rsidR="006D5E0F">
        <w:rPr>
          <w:rFonts w:ascii="Calibri" w:hAnsi="Calibri" w:cs="Calibri"/>
          <w:sz w:val="28"/>
          <w:szCs w:val="28"/>
        </w:rPr>
        <w:t xml:space="preserve">ον </w:t>
      </w:r>
      <w:proofErr w:type="spellStart"/>
      <w:r w:rsidR="006D5E0F" w:rsidRPr="006D5E0F">
        <w:rPr>
          <w:rFonts w:ascii="Calibri" w:hAnsi="Calibri" w:cs="Calibri"/>
          <w:b/>
          <w:bCs/>
          <w:sz w:val="28"/>
          <w:szCs w:val="28"/>
        </w:rPr>
        <w:t>εξορθολογισμό</w:t>
      </w:r>
      <w:proofErr w:type="spellEnd"/>
      <w:r w:rsidRPr="006D5E0F">
        <w:rPr>
          <w:rFonts w:ascii="Calibri" w:hAnsi="Calibri" w:cs="Calibri"/>
          <w:b/>
          <w:bCs/>
          <w:sz w:val="28"/>
          <w:szCs w:val="28"/>
        </w:rPr>
        <w:t xml:space="preserve"> προσωπικού και καταστημάτων</w:t>
      </w:r>
      <w:r w:rsidR="006D5E0F">
        <w:rPr>
          <w:rFonts w:ascii="Calibri" w:hAnsi="Calibri" w:cs="Calibri"/>
          <w:sz w:val="28"/>
          <w:szCs w:val="28"/>
        </w:rPr>
        <w:t>,</w:t>
      </w:r>
      <w:r>
        <w:rPr>
          <w:rFonts w:ascii="Calibri" w:hAnsi="Calibri" w:cs="Calibri"/>
          <w:sz w:val="28"/>
          <w:szCs w:val="28"/>
        </w:rPr>
        <w:t xml:space="preserve"> </w:t>
      </w:r>
      <w:r w:rsidR="00FC08F0">
        <w:rPr>
          <w:rFonts w:ascii="Calibri" w:hAnsi="Calibri" w:cs="Calibri"/>
          <w:sz w:val="28"/>
          <w:szCs w:val="28"/>
        </w:rPr>
        <w:t>νωρίτερα από</w:t>
      </w:r>
      <w:r>
        <w:rPr>
          <w:rFonts w:ascii="Calibri" w:hAnsi="Calibri" w:cs="Calibri"/>
          <w:sz w:val="28"/>
          <w:szCs w:val="28"/>
        </w:rPr>
        <w:t xml:space="preserve"> τους στόχους του επιχειρηματικού σχεδίου.</w:t>
      </w:r>
    </w:p>
    <w:p w14:paraId="20E9D37A" w14:textId="5ACA20CF" w:rsidR="00A91C9F" w:rsidRDefault="00A91C9F" w:rsidP="00C159F4">
      <w:pPr>
        <w:pStyle w:val="ListParagraph"/>
        <w:numPr>
          <w:ilvl w:val="0"/>
          <w:numId w:val="20"/>
        </w:numPr>
        <w:tabs>
          <w:tab w:val="left" w:pos="720"/>
        </w:tabs>
        <w:jc w:val="both"/>
        <w:rPr>
          <w:rFonts w:ascii="Calibri" w:hAnsi="Calibri" w:cs="Calibri"/>
          <w:sz w:val="28"/>
          <w:szCs w:val="28"/>
        </w:rPr>
      </w:pPr>
      <w:r>
        <w:rPr>
          <w:rFonts w:ascii="Calibri" w:hAnsi="Calibri" w:cs="Calibri"/>
          <w:sz w:val="28"/>
          <w:szCs w:val="28"/>
        </w:rPr>
        <w:t xml:space="preserve">Η </w:t>
      </w:r>
      <w:r w:rsidRPr="006D5E0F">
        <w:rPr>
          <w:rFonts w:ascii="Calibri" w:hAnsi="Calibri" w:cs="Calibri"/>
          <w:b/>
          <w:bCs/>
          <w:sz w:val="28"/>
          <w:szCs w:val="28"/>
        </w:rPr>
        <w:t>αναβάθμιση και σταδιακή ανακαίνιση των φυσικών καταστημάτων μας</w:t>
      </w:r>
      <w:r>
        <w:rPr>
          <w:rFonts w:ascii="Calibri" w:hAnsi="Calibri" w:cs="Calibri"/>
          <w:sz w:val="28"/>
          <w:szCs w:val="28"/>
        </w:rPr>
        <w:t xml:space="preserve">.  Επικεντρωνόμαστε σε </w:t>
      </w:r>
      <w:r w:rsidRPr="006D5E0F">
        <w:rPr>
          <w:rFonts w:ascii="Calibri" w:hAnsi="Calibri" w:cs="Calibri"/>
          <w:b/>
          <w:bCs/>
          <w:sz w:val="28"/>
          <w:szCs w:val="28"/>
        </w:rPr>
        <w:t>65 καταστήματα πανελλαδικά πλέον 5 επιχειρηματικών κέντρων</w:t>
      </w:r>
      <w:r w:rsidR="00FC08F0">
        <w:rPr>
          <w:rFonts w:ascii="Calibri" w:hAnsi="Calibri" w:cs="Calibri"/>
          <w:b/>
          <w:bCs/>
          <w:sz w:val="28"/>
          <w:szCs w:val="28"/>
        </w:rPr>
        <w:t>, μην αποκλείοντας στο μέλλον και περαιτέρω ανάπτυξη</w:t>
      </w:r>
      <w:r>
        <w:rPr>
          <w:rFonts w:ascii="Calibri" w:hAnsi="Calibri" w:cs="Calibri"/>
          <w:sz w:val="28"/>
          <w:szCs w:val="28"/>
        </w:rPr>
        <w:t xml:space="preserve">.  </w:t>
      </w:r>
    </w:p>
    <w:p w14:paraId="061CAA6E" w14:textId="6CEAED09" w:rsidR="00C159F4" w:rsidRDefault="00C159F4" w:rsidP="00C159F4">
      <w:pPr>
        <w:pStyle w:val="ListParagraph"/>
        <w:numPr>
          <w:ilvl w:val="0"/>
          <w:numId w:val="20"/>
        </w:numPr>
        <w:tabs>
          <w:tab w:val="left" w:pos="720"/>
        </w:tabs>
        <w:jc w:val="both"/>
        <w:rPr>
          <w:rFonts w:ascii="Calibri" w:hAnsi="Calibri" w:cs="Calibri"/>
          <w:sz w:val="28"/>
          <w:szCs w:val="28"/>
        </w:rPr>
      </w:pPr>
      <w:r w:rsidRPr="006D5E0F">
        <w:rPr>
          <w:rFonts w:ascii="Calibri" w:hAnsi="Calibri" w:cs="Calibri"/>
          <w:b/>
          <w:bCs/>
          <w:sz w:val="28"/>
          <w:szCs w:val="28"/>
        </w:rPr>
        <w:t>Βελτίωση της εμπειρίας του πελάτη από το ψηφιακό περιβάλλον έως το κατάστημα</w:t>
      </w:r>
      <w:r w:rsidR="006D5E0F">
        <w:rPr>
          <w:rFonts w:ascii="Calibri" w:hAnsi="Calibri" w:cs="Calibri"/>
          <w:sz w:val="28"/>
          <w:szCs w:val="28"/>
        </w:rPr>
        <w:t>,</w:t>
      </w:r>
      <w:r w:rsidR="00A91C9F">
        <w:rPr>
          <w:rFonts w:ascii="Calibri" w:hAnsi="Calibri" w:cs="Calibri"/>
          <w:sz w:val="28"/>
          <w:szCs w:val="28"/>
        </w:rPr>
        <w:t xml:space="preserve"> </w:t>
      </w:r>
      <w:r w:rsidR="006D5E0F">
        <w:rPr>
          <w:rFonts w:ascii="Calibri" w:hAnsi="Calibri" w:cs="Calibri"/>
          <w:sz w:val="28"/>
          <w:szCs w:val="28"/>
        </w:rPr>
        <w:t>ενισχύοντας</w:t>
      </w:r>
      <w:r w:rsidR="00A91C9F">
        <w:rPr>
          <w:rFonts w:ascii="Calibri" w:hAnsi="Calibri" w:cs="Calibri"/>
          <w:sz w:val="28"/>
          <w:szCs w:val="28"/>
        </w:rPr>
        <w:t xml:space="preserve"> το αποτύπωμά μας σε ψηφιακές </w:t>
      </w:r>
      <w:r w:rsidR="00A91C9F">
        <w:rPr>
          <w:rFonts w:ascii="Calibri" w:hAnsi="Calibri" w:cs="Calibri"/>
          <w:sz w:val="28"/>
          <w:szCs w:val="28"/>
        </w:rPr>
        <w:lastRenderedPageBreak/>
        <w:t>εφαρμογές από το 4</w:t>
      </w:r>
      <w:r w:rsidR="00A91C9F" w:rsidRPr="006F68B9">
        <w:rPr>
          <w:rFonts w:ascii="Calibri" w:hAnsi="Calibri" w:cs="Calibri"/>
          <w:sz w:val="28"/>
          <w:szCs w:val="28"/>
          <w:vertAlign w:val="superscript"/>
        </w:rPr>
        <w:t>ο</w:t>
      </w:r>
      <w:r w:rsidR="00A91C9F">
        <w:rPr>
          <w:rFonts w:ascii="Calibri" w:hAnsi="Calibri" w:cs="Calibri"/>
          <w:sz w:val="28"/>
          <w:szCs w:val="28"/>
        </w:rPr>
        <w:t xml:space="preserve"> τρίμηνο φέτος</w:t>
      </w:r>
      <w:r w:rsidR="006D5E0F">
        <w:rPr>
          <w:rFonts w:ascii="Calibri" w:hAnsi="Calibri" w:cs="Calibri"/>
          <w:sz w:val="28"/>
          <w:szCs w:val="28"/>
        </w:rPr>
        <w:t>,</w:t>
      </w:r>
      <w:r w:rsidR="00A91C9F">
        <w:rPr>
          <w:rFonts w:ascii="Calibri" w:hAnsi="Calibri" w:cs="Calibri"/>
          <w:sz w:val="28"/>
          <w:szCs w:val="28"/>
        </w:rPr>
        <w:t xml:space="preserve"> μαζί με την ενοποίηση συστημάτων</w:t>
      </w:r>
      <w:r w:rsidR="006D5E0F">
        <w:rPr>
          <w:rFonts w:ascii="Calibri" w:hAnsi="Calibri" w:cs="Calibri"/>
          <w:sz w:val="28"/>
          <w:szCs w:val="28"/>
        </w:rPr>
        <w:t>,</w:t>
      </w:r>
      <w:r w:rsidR="00A91C9F">
        <w:rPr>
          <w:rFonts w:ascii="Calibri" w:hAnsi="Calibri" w:cs="Calibri"/>
          <w:sz w:val="28"/>
          <w:szCs w:val="28"/>
        </w:rPr>
        <w:t xml:space="preserve"> δίνοντας νέες λειτουργικότητες στο χρήστη.  </w:t>
      </w:r>
    </w:p>
    <w:p w14:paraId="2CD4790D" w14:textId="1BBA2A16" w:rsidR="00A91C9F" w:rsidRDefault="00A91C9F" w:rsidP="00C159F4">
      <w:pPr>
        <w:pStyle w:val="ListParagraph"/>
        <w:numPr>
          <w:ilvl w:val="0"/>
          <w:numId w:val="20"/>
        </w:numPr>
        <w:tabs>
          <w:tab w:val="left" w:pos="720"/>
        </w:tabs>
        <w:jc w:val="both"/>
        <w:rPr>
          <w:rFonts w:ascii="Calibri" w:hAnsi="Calibri" w:cs="Calibri"/>
          <w:sz w:val="28"/>
          <w:szCs w:val="28"/>
        </w:rPr>
      </w:pPr>
      <w:r w:rsidRPr="006D5E0F">
        <w:rPr>
          <w:rFonts w:ascii="Calibri" w:hAnsi="Calibri" w:cs="Calibri"/>
          <w:b/>
          <w:bCs/>
          <w:sz w:val="28"/>
          <w:szCs w:val="28"/>
        </w:rPr>
        <w:t>Αυτοματοποιήσεις και χρήση τεχνολογίας εσωτερικά</w:t>
      </w:r>
      <w:r>
        <w:rPr>
          <w:rFonts w:ascii="Calibri" w:hAnsi="Calibri" w:cs="Calibri"/>
          <w:sz w:val="28"/>
          <w:szCs w:val="28"/>
        </w:rPr>
        <w:t xml:space="preserve"> στην τράπεζα προκειμένου να βελτιώσουμε ακόμη περισσότερο τον χρόνο απόκρισης σε κάθε αίτημα και μειώνοντας ακόμη περισσότερο το λειτουργικό μας κόστος.</w:t>
      </w:r>
    </w:p>
    <w:p w14:paraId="42BE0C69" w14:textId="54B40ED9" w:rsidR="00A91C9F" w:rsidRDefault="00A91C9F" w:rsidP="00C159F4">
      <w:pPr>
        <w:pStyle w:val="ListParagraph"/>
        <w:numPr>
          <w:ilvl w:val="0"/>
          <w:numId w:val="20"/>
        </w:numPr>
        <w:tabs>
          <w:tab w:val="left" w:pos="720"/>
        </w:tabs>
        <w:jc w:val="both"/>
        <w:rPr>
          <w:rFonts w:ascii="Calibri" w:hAnsi="Calibri" w:cs="Calibri"/>
          <w:sz w:val="28"/>
          <w:szCs w:val="28"/>
        </w:rPr>
      </w:pPr>
      <w:r w:rsidRPr="006D5E0F">
        <w:rPr>
          <w:rFonts w:ascii="Calibri" w:hAnsi="Calibri" w:cs="Calibri"/>
          <w:b/>
          <w:bCs/>
          <w:sz w:val="28"/>
          <w:szCs w:val="28"/>
        </w:rPr>
        <w:t xml:space="preserve">Δημιουργία νέων καινοτόμων ανταγωνιστικών </w:t>
      </w:r>
      <w:r w:rsidR="006D5E0F" w:rsidRPr="006D5E0F">
        <w:rPr>
          <w:rFonts w:ascii="Calibri" w:hAnsi="Calibri" w:cs="Calibri"/>
          <w:b/>
          <w:bCs/>
          <w:sz w:val="28"/>
          <w:szCs w:val="28"/>
        </w:rPr>
        <w:t>προϊόντων</w:t>
      </w:r>
      <w:r>
        <w:rPr>
          <w:rFonts w:ascii="Calibri" w:hAnsi="Calibri" w:cs="Calibri"/>
          <w:sz w:val="28"/>
          <w:szCs w:val="28"/>
        </w:rPr>
        <w:t xml:space="preserve"> σε όλο το φάσμα των υπηρεσιών μας, </w:t>
      </w:r>
      <w:r w:rsidR="00DF22A6">
        <w:rPr>
          <w:rFonts w:ascii="Calibri" w:hAnsi="Calibri" w:cs="Calibri"/>
          <w:sz w:val="28"/>
          <w:szCs w:val="28"/>
        </w:rPr>
        <w:t>αποδεικνύοντας την έμπρακτη στήριξη στην πραγματική οικονομία και τις ανάγκες ιδιωτών και επιχειρήσεων.</w:t>
      </w:r>
    </w:p>
    <w:p w14:paraId="6806AF15" w14:textId="0C9AB023" w:rsidR="00E330EB" w:rsidRPr="006D5E0F" w:rsidRDefault="00C159F4" w:rsidP="00D50E17">
      <w:pPr>
        <w:tabs>
          <w:tab w:val="left" w:pos="720"/>
        </w:tabs>
        <w:jc w:val="both"/>
        <w:rPr>
          <w:rFonts w:ascii="Calibri" w:hAnsi="Calibri" w:cs="Calibri"/>
          <w:b/>
          <w:bCs/>
          <w:sz w:val="28"/>
          <w:szCs w:val="28"/>
        </w:rPr>
      </w:pPr>
      <w:r>
        <w:rPr>
          <w:rFonts w:ascii="Calibri" w:hAnsi="Calibri" w:cs="Calibri"/>
          <w:sz w:val="28"/>
          <w:szCs w:val="28"/>
        </w:rPr>
        <w:t xml:space="preserve">Με μια </w:t>
      </w:r>
      <w:r w:rsidR="00E330EB" w:rsidRPr="00E330EB">
        <w:rPr>
          <w:rFonts w:ascii="Calibri" w:hAnsi="Calibri" w:cs="Calibri"/>
          <w:sz w:val="28"/>
          <w:szCs w:val="28"/>
        </w:rPr>
        <w:t>δυνατή θέση στην αγορά, προχωράμε μπροστά</w:t>
      </w:r>
      <w:r w:rsidR="00962940">
        <w:rPr>
          <w:rFonts w:ascii="Calibri" w:hAnsi="Calibri" w:cs="Calibri"/>
          <w:sz w:val="28"/>
          <w:szCs w:val="28"/>
        </w:rPr>
        <w:t>,</w:t>
      </w:r>
      <w:r w:rsidR="00E330EB" w:rsidRPr="00E330EB">
        <w:rPr>
          <w:rFonts w:ascii="Calibri" w:hAnsi="Calibri" w:cs="Calibri"/>
          <w:sz w:val="28"/>
          <w:szCs w:val="28"/>
        </w:rPr>
        <w:t xml:space="preserve"> με βήματα που θα μας φέρουν πιο κοντά στον στόχο μας: </w:t>
      </w:r>
      <w:r w:rsidR="00E330EB" w:rsidRPr="006D5E0F">
        <w:rPr>
          <w:rFonts w:ascii="Calibri" w:hAnsi="Calibri" w:cs="Calibri"/>
          <w:b/>
          <w:bCs/>
          <w:sz w:val="28"/>
          <w:szCs w:val="28"/>
        </w:rPr>
        <w:t xml:space="preserve">μια Νέα Τράπεζα δίπλα στον </w:t>
      </w:r>
      <w:r w:rsidR="00727A70" w:rsidRPr="006D5E0F">
        <w:rPr>
          <w:rFonts w:ascii="Calibri" w:hAnsi="Calibri" w:cs="Calibri"/>
          <w:b/>
          <w:bCs/>
          <w:sz w:val="28"/>
          <w:szCs w:val="28"/>
        </w:rPr>
        <w:t>πελάτη</w:t>
      </w:r>
      <w:r w:rsidR="00E330EB" w:rsidRPr="006D5E0F">
        <w:rPr>
          <w:rFonts w:ascii="Calibri" w:hAnsi="Calibri" w:cs="Calibri"/>
          <w:b/>
          <w:bCs/>
          <w:sz w:val="28"/>
          <w:szCs w:val="28"/>
        </w:rPr>
        <w:t>.</w:t>
      </w:r>
    </w:p>
    <w:p w14:paraId="7C96575B" w14:textId="1791AB20" w:rsidR="008468BF" w:rsidRPr="006D5E0F" w:rsidRDefault="008468BF" w:rsidP="00D50E17">
      <w:pPr>
        <w:tabs>
          <w:tab w:val="left" w:pos="720"/>
        </w:tabs>
        <w:jc w:val="both"/>
        <w:rPr>
          <w:rFonts w:ascii="Calibri" w:hAnsi="Calibri" w:cs="Calibri"/>
          <w:b/>
          <w:bCs/>
          <w:sz w:val="28"/>
          <w:szCs w:val="28"/>
        </w:rPr>
      </w:pPr>
      <w:r w:rsidRPr="006D5E0F">
        <w:rPr>
          <w:rFonts w:ascii="Calibri" w:hAnsi="Calibri" w:cs="Calibri"/>
          <w:b/>
          <w:bCs/>
          <w:sz w:val="28"/>
          <w:szCs w:val="28"/>
        </w:rPr>
        <w:t>Ευέλικτη, Αξιόπιστη, Δυναμική, Σταθερή</w:t>
      </w:r>
      <w:r w:rsidR="00727A70" w:rsidRPr="006D5E0F">
        <w:rPr>
          <w:rFonts w:ascii="Calibri" w:hAnsi="Calibri" w:cs="Calibri"/>
          <w:b/>
          <w:bCs/>
          <w:sz w:val="28"/>
          <w:szCs w:val="28"/>
        </w:rPr>
        <w:t xml:space="preserve"> αλλά κυρίως </w:t>
      </w:r>
      <w:proofErr w:type="spellStart"/>
      <w:r w:rsidR="00727A70" w:rsidRPr="006D5E0F">
        <w:rPr>
          <w:rFonts w:ascii="Calibri" w:hAnsi="Calibri" w:cs="Calibri"/>
          <w:b/>
          <w:bCs/>
          <w:sz w:val="28"/>
          <w:szCs w:val="28"/>
        </w:rPr>
        <w:t>προσβάσιμη</w:t>
      </w:r>
      <w:proofErr w:type="spellEnd"/>
      <w:r w:rsidR="00727A70" w:rsidRPr="006D5E0F">
        <w:rPr>
          <w:rFonts w:ascii="Calibri" w:hAnsi="Calibri" w:cs="Calibri"/>
          <w:b/>
          <w:bCs/>
          <w:sz w:val="28"/>
          <w:szCs w:val="28"/>
        </w:rPr>
        <w:t xml:space="preserve"> και ανθρώπινη</w:t>
      </w:r>
      <w:r w:rsidR="00E5639D" w:rsidRPr="006D5E0F">
        <w:rPr>
          <w:rFonts w:ascii="Calibri" w:hAnsi="Calibri" w:cs="Calibri"/>
          <w:b/>
          <w:bCs/>
          <w:sz w:val="28"/>
          <w:szCs w:val="28"/>
        </w:rPr>
        <w:t>.</w:t>
      </w:r>
    </w:p>
    <w:p w14:paraId="588E7450" w14:textId="77777777" w:rsidR="00E63095" w:rsidRDefault="00E63095" w:rsidP="00D50E17">
      <w:pPr>
        <w:tabs>
          <w:tab w:val="left" w:pos="720"/>
        </w:tabs>
        <w:jc w:val="both"/>
        <w:rPr>
          <w:rFonts w:ascii="Calibri" w:hAnsi="Calibri" w:cs="Calibri"/>
          <w:sz w:val="28"/>
          <w:szCs w:val="28"/>
        </w:rPr>
      </w:pPr>
    </w:p>
    <w:p w14:paraId="3204E80D" w14:textId="77777777" w:rsidR="009F7925" w:rsidRPr="009F7925" w:rsidRDefault="009F7925" w:rsidP="00D50E17">
      <w:pPr>
        <w:tabs>
          <w:tab w:val="left" w:pos="720"/>
        </w:tabs>
        <w:jc w:val="both"/>
        <w:rPr>
          <w:rFonts w:ascii="Calibri" w:hAnsi="Calibri" w:cs="Calibri"/>
          <w:sz w:val="28"/>
          <w:szCs w:val="28"/>
        </w:rPr>
      </w:pPr>
    </w:p>
    <w:p w14:paraId="732B07C3" w14:textId="77777777" w:rsidR="00E63095" w:rsidRPr="00E63095" w:rsidRDefault="00727A70" w:rsidP="00D50E17">
      <w:pPr>
        <w:tabs>
          <w:tab w:val="left" w:pos="720"/>
        </w:tabs>
        <w:jc w:val="both"/>
        <w:rPr>
          <w:rFonts w:ascii="Calibri" w:hAnsi="Calibri" w:cs="Calibri"/>
          <w:sz w:val="28"/>
          <w:szCs w:val="28"/>
        </w:rPr>
      </w:pPr>
      <w:r>
        <w:rPr>
          <w:rFonts w:ascii="Calibri" w:hAnsi="Calibri" w:cs="Calibri"/>
          <w:sz w:val="28"/>
          <w:szCs w:val="28"/>
        </w:rPr>
        <w:t xml:space="preserve">Κυρίες και κύριοι μέτοχοι, </w:t>
      </w:r>
    </w:p>
    <w:p w14:paraId="6377B05D" w14:textId="3F81D73D" w:rsidR="00E330EB" w:rsidRPr="003F518D" w:rsidRDefault="00727A70" w:rsidP="00D50E17">
      <w:pPr>
        <w:tabs>
          <w:tab w:val="left" w:pos="720"/>
        </w:tabs>
        <w:jc w:val="both"/>
        <w:rPr>
          <w:rFonts w:ascii="Calibri" w:hAnsi="Calibri" w:cs="Calibri"/>
          <w:sz w:val="28"/>
          <w:szCs w:val="28"/>
        </w:rPr>
      </w:pPr>
      <w:r>
        <w:rPr>
          <w:rFonts w:ascii="Calibri" w:hAnsi="Calibri" w:cs="Calibri"/>
          <w:sz w:val="28"/>
          <w:szCs w:val="28"/>
        </w:rPr>
        <w:t xml:space="preserve">η σημερινή μέρα έχει ακόμη μεγαλύτερη σημασία. </w:t>
      </w:r>
      <w:r w:rsidR="00E330EB" w:rsidRPr="00E330EB">
        <w:rPr>
          <w:rFonts w:ascii="Calibri" w:hAnsi="Calibri" w:cs="Calibri"/>
          <w:sz w:val="28"/>
          <w:szCs w:val="28"/>
        </w:rPr>
        <w:t xml:space="preserve">Σήμερα, </w:t>
      </w:r>
      <w:r>
        <w:rPr>
          <w:rFonts w:ascii="Calibri" w:hAnsi="Calibri" w:cs="Calibri"/>
          <w:sz w:val="28"/>
          <w:szCs w:val="28"/>
        </w:rPr>
        <w:t xml:space="preserve">9 μήνες περίπου μετά τη νομική συγχώνευση </w:t>
      </w:r>
      <w:r w:rsidR="00E330EB" w:rsidRPr="00E330EB">
        <w:rPr>
          <w:rFonts w:ascii="Calibri" w:hAnsi="Calibri" w:cs="Calibri"/>
          <w:sz w:val="28"/>
          <w:szCs w:val="28"/>
        </w:rPr>
        <w:t xml:space="preserve">θα παρουσιάσουμε </w:t>
      </w:r>
      <w:r w:rsidR="00E330EB" w:rsidRPr="006D5E0F">
        <w:rPr>
          <w:rFonts w:ascii="Calibri" w:hAnsi="Calibri" w:cs="Calibri"/>
          <w:b/>
          <w:bCs/>
          <w:sz w:val="28"/>
          <w:szCs w:val="28"/>
        </w:rPr>
        <w:t xml:space="preserve">τη νέα μας επωνυμία και </w:t>
      </w:r>
      <w:r w:rsidRPr="006D5E0F">
        <w:rPr>
          <w:rFonts w:ascii="Calibri" w:hAnsi="Calibri" w:cs="Calibri"/>
          <w:b/>
          <w:bCs/>
          <w:sz w:val="28"/>
          <w:szCs w:val="28"/>
        </w:rPr>
        <w:t>τη νέα μας εταιρική ταυτότητα</w:t>
      </w:r>
      <w:r w:rsidR="00E330EB" w:rsidRPr="00E330EB">
        <w:rPr>
          <w:rFonts w:ascii="Calibri" w:hAnsi="Calibri" w:cs="Calibri"/>
          <w:sz w:val="28"/>
          <w:szCs w:val="28"/>
        </w:rPr>
        <w:t xml:space="preserve">. </w:t>
      </w:r>
      <w:r>
        <w:rPr>
          <w:rFonts w:ascii="Calibri" w:hAnsi="Calibri" w:cs="Calibri"/>
          <w:sz w:val="28"/>
          <w:szCs w:val="28"/>
        </w:rPr>
        <w:t xml:space="preserve">Για όλους εμάς στην Τράπεζα, η νέα ταυτότητα δε σηματοδοτεί απλά μια αλλαγή σελίδας, αλλά σε συνδυασμό με την ολοκλήρωση της λειτουργικής συγχώνευσης, </w:t>
      </w:r>
      <w:r w:rsidRPr="006D5E0F">
        <w:rPr>
          <w:rFonts w:ascii="Calibri" w:hAnsi="Calibri" w:cs="Calibri"/>
          <w:b/>
          <w:bCs/>
          <w:sz w:val="28"/>
          <w:szCs w:val="28"/>
        </w:rPr>
        <w:t>τη δημιουργία και εκκίνηση πλέον της Νέας Τράπεζας.</w:t>
      </w:r>
      <w:r>
        <w:rPr>
          <w:rFonts w:ascii="Calibri" w:hAnsi="Calibri" w:cs="Calibri"/>
          <w:sz w:val="28"/>
          <w:szCs w:val="28"/>
        </w:rPr>
        <w:t xml:space="preserve">  </w:t>
      </w:r>
      <w:r w:rsidR="00E330EB" w:rsidRPr="00E330EB">
        <w:rPr>
          <w:rFonts w:ascii="Calibri" w:hAnsi="Calibri" w:cs="Calibri"/>
          <w:sz w:val="28"/>
          <w:szCs w:val="28"/>
        </w:rPr>
        <w:t xml:space="preserve"> </w:t>
      </w:r>
    </w:p>
    <w:p w14:paraId="6C2F6A3C" w14:textId="5EC11277" w:rsidR="00727A70" w:rsidRPr="00E5639D" w:rsidRDefault="00727A70" w:rsidP="00D50E17">
      <w:pPr>
        <w:tabs>
          <w:tab w:val="left" w:pos="720"/>
        </w:tabs>
        <w:jc w:val="both"/>
        <w:rPr>
          <w:rFonts w:ascii="Calibri" w:hAnsi="Calibri" w:cs="Calibri"/>
          <w:sz w:val="28"/>
          <w:szCs w:val="28"/>
        </w:rPr>
      </w:pPr>
      <w:r>
        <w:rPr>
          <w:rFonts w:ascii="Calibri" w:hAnsi="Calibri" w:cs="Calibri"/>
          <w:sz w:val="28"/>
          <w:szCs w:val="28"/>
        </w:rPr>
        <w:t xml:space="preserve">Αναμένοντας την ολοκλήρωση της ενοποίησης των πληροφοριακών συστημάτων της Τράπεζας, </w:t>
      </w:r>
      <w:proofErr w:type="spellStart"/>
      <w:r w:rsidRPr="006D5E0F">
        <w:rPr>
          <w:rFonts w:ascii="Calibri" w:hAnsi="Calibri" w:cs="Calibri"/>
          <w:b/>
          <w:bCs/>
          <w:sz w:val="28"/>
          <w:szCs w:val="28"/>
        </w:rPr>
        <w:t>ξανασυστηνόμαστε</w:t>
      </w:r>
      <w:proofErr w:type="spellEnd"/>
      <w:r w:rsidRPr="006D5E0F">
        <w:rPr>
          <w:rFonts w:ascii="Calibri" w:hAnsi="Calibri" w:cs="Calibri"/>
          <w:b/>
          <w:bCs/>
          <w:sz w:val="28"/>
          <w:szCs w:val="28"/>
        </w:rPr>
        <w:t xml:space="preserve"> στο κοινό μας</w:t>
      </w:r>
      <w:r>
        <w:rPr>
          <w:rFonts w:ascii="Calibri" w:hAnsi="Calibri" w:cs="Calibri"/>
          <w:sz w:val="28"/>
          <w:szCs w:val="28"/>
        </w:rPr>
        <w:t>.  Όχι μόνο ως όνομα και σήμα, αλλά από το 4</w:t>
      </w:r>
      <w:r w:rsidRPr="001F260A">
        <w:rPr>
          <w:rFonts w:ascii="Calibri" w:hAnsi="Calibri" w:cs="Calibri"/>
          <w:sz w:val="28"/>
          <w:szCs w:val="28"/>
          <w:vertAlign w:val="superscript"/>
        </w:rPr>
        <w:t>ο</w:t>
      </w:r>
      <w:r>
        <w:rPr>
          <w:rFonts w:ascii="Calibri" w:hAnsi="Calibri" w:cs="Calibri"/>
          <w:sz w:val="28"/>
          <w:szCs w:val="28"/>
        </w:rPr>
        <w:t xml:space="preserve"> τρίμηνο φέτος και ως </w:t>
      </w:r>
      <w:r w:rsidRPr="006D5E0F">
        <w:rPr>
          <w:rFonts w:ascii="Calibri" w:hAnsi="Calibri" w:cs="Calibri"/>
          <w:b/>
          <w:bCs/>
          <w:sz w:val="28"/>
          <w:szCs w:val="28"/>
        </w:rPr>
        <w:t xml:space="preserve">νέο κατάστημα, </w:t>
      </w:r>
      <w:r w:rsidR="00DF22A6" w:rsidRPr="006D5E0F">
        <w:rPr>
          <w:rFonts w:ascii="Calibri" w:hAnsi="Calibri" w:cs="Calibri"/>
          <w:b/>
          <w:bCs/>
          <w:sz w:val="28"/>
          <w:szCs w:val="28"/>
        </w:rPr>
        <w:t xml:space="preserve">με </w:t>
      </w:r>
      <w:r w:rsidRPr="006D5E0F">
        <w:rPr>
          <w:rFonts w:ascii="Calibri" w:hAnsi="Calibri" w:cs="Calibri"/>
          <w:b/>
          <w:bCs/>
          <w:sz w:val="28"/>
          <w:szCs w:val="28"/>
        </w:rPr>
        <w:t xml:space="preserve">νέες ψηφιακές εφαρμογές, νέα </w:t>
      </w:r>
      <w:r w:rsidR="00E5639D" w:rsidRPr="006D5E0F">
        <w:rPr>
          <w:rFonts w:ascii="Calibri" w:hAnsi="Calibri" w:cs="Calibri"/>
          <w:b/>
          <w:bCs/>
          <w:sz w:val="28"/>
          <w:szCs w:val="28"/>
        </w:rPr>
        <w:t>προϊόντα</w:t>
      </w:r>
      <w:r w:rsidRPr="006D5E0F">
        <w:rPr>
          <w:rFonts w:ascii="Calibri" w:hAnsi="Calibri" w:cs="Calibri"/>
          <w:b/>
          <w:bCs/>
          <w:sz w:val="28"/>
          <w:szCs w:val="28"/>
        </w:rPr>
        <w:t xml:space="preserve"> και προτάσεις</w:t>
      </w:r>
      <w:r w:rsidR="00784701" w:rsidRPr="006D5E0F">
        <w:rPr>
          <w:rFonts w:ascii="Calibri" w:hAnsi="Calibri" w:cs="Calibri"/>
          <w:b/>
          <w:bCs/>
          <w:sz w:val="28"/>
          <w:szCs w:val="28"/>
        </w:rPr>
        <w:t>, έχοντας ως επίκεντρο τις ανάγκες του πελάτη</w:t>
      </w:r>
      <w:r w:rsidR="00784701">
        <w:rPr>
          <w:rFonts w:ascii="Calibri" w:hAnsi="Calibri" w:cs="Calibri"/>
          <w:sz w:val="28"/>
          <w:szCs w:val="28"/>
        </w:rPr>
        <w:t xml:space="preserve">.  </w:t>
      </w:r>
      <w:r w:rsidR="00E5639D">
        <w:rPr>
          <w:rFonts w:ascii="Calibri" w:hAnsi="Calibri" w:cs="Calibri"/>
          <w:sz w:val="28"/>
          <w:szCs w:val="28"/>
        </w:rPr>
        <w:t xml:space="preserve">Η </w:t>
      </w:r>
      <w:r w:rsidR="00E5639D" w:rsidRPr="006D5E0F">
        <w:rPr>
          <w:rFonts w:ascii="Calibri" w:hAnsi="Calibri" w:cs="Calibri"/>
          <w:b/>
          <w:bCs/>
          <w:sz w:val="28"/>
          <w:szCs w:val="28"/>
        </w:rPr>
        <w:t>ευελιξία και η προσβασιμότητα</w:t>
      </w:r>
      <w:r w:rsidR="00E5639D">
        <w:rPr>
          <w:rFonts w:ascii="Calibri" w:hAnsi="Calibri" w:cs="Calibri"/>
          <w:sz w:val="28"/>
          <w:szCs w:val="28"/>
        </w:rPr>
        <w:t xml:space="preserve"> θα συνεχίσουν να μας διαφοροποιούν</w:t>
      </w:r>
      <w:r w:rsidR="00E5639D" w:rsidRPr="00E5639D">
        <w:rPr>
          <w:rFonts w:ascii="Calibri" w:hAnsi="Calibri" w:cs="Calibri"/>
          <w:sz w:val="28"/>
          <w:szCs w:val="28"/>
        </w:rPr>
        <w:t xml:space="preserve">, </w:t>
      </w:r>
      <w:r w:rsidR="00E5639D">
        <w:rPr>
          <w:rFonts w:ascii="Calibri" w:hAnsi="Calibri" w:cs="Calibri"/>
          <w:sz w:val="28"/>
          <w:szCs w:val="28"/>
        </w:rPr>
        <w:t>διατηρώντας προτάσεις που φέραμε στην τραπεζική και οι πελάτες μας αξιοποιούν στην καθημερινότητά τους.</w:t>
      </w:r>
    </w:p>
    <w:p w14:paraId="2D8CC548" w14:textId="0C79396B" w:rsidR="00E5639D" w:rsidRPr="00E5639D" w:rsidRDefault="00C159F4" w:rsidP="00D50E17">
      <w:pPr>
        <w:tabs>
          <w:tab w:val="left" w:pos="720"/>
        </w:tabs>
        <w:jc w:val="both"/>
        <w:rPr>
          <w:rFonts w:ascii="Calibri" w:hAnsi="Calibri" w:cs="Calibri"/>
          <w:sz w:val="28"/>
          <w:szCs w:val="28"/>
        </w:rPr>
      </w:pPr>
      <w:r w:rsidRPr="00C159F4">
        <w:rPr>
          <w:rFonts w:ascii="Calibri" w:hAnsi="Calibri" w:cs="Calibri"/>
          <w:sz w:val="28"/>
          <w:szCs w:val="28"/>
        </w:rPr>
        <w:lastRenderedPageBreak/>
        <w:t xml:space="preserve">Έχοντας αυτή την εικόνα σήμερα, οι </w:t>
      </w:r>
      <w:r w:rsidRPr="006D5E0F">
        <w:rPr>
          <w:rFonts w:ascii="Calibri" w:hAnsi="Calibri" w:cs="Calibri"/>
          <w:b/>
          <w:bCs/>
          <w:sz w:val="28"/>
          <w:szCs w:val="28"/>
        </w:rPr>
        <w:t>στόχοι μας για το 2027</w:t>
      </w:r>
      <w:r w:rsidRPr="00C159F4">
        <w:rPr>
          <w:rFonts w:ascii="Calibri" w:hAnsi="Calibri" w:cs="Calibri"/>
          <w:sz w:val="28"/>
          <w:szCs w:val="28"/>
        </w:rPr>
        <w:t xml:space="preserve"> </w:t>
      </w:r>
      <w:r w:rsidR="00E5639D">
        <w:rPr>
          <w:rFonts w:ascii="Calibri" w:hAnsi="Calibri" w:cs="Calibri"/>
          <w:sz w:val="28"/>
          <w:szCs w:val="28"/>
        </w:rPr>
        <w:t>δε θα μπορούσαν να μην είναι υψηλοί</w:t>
      </w:r>
      <w:r w:rsidR="00E5639D" w:rsidRPr="00E5639D">
        <w:rPr>
          <w:rFonts w:ascii="Calibri" w:hAnsi="Calibri" w:cs="Calibri"/>
          <w:sz w:val="28"/>
          <w:szCs w:val="28"/>
        </w:rPr>
        <w:t>:</w:t>
      </w:r>
    </w:p>
    <w:p w14:paraId="59593CA4" w14:textId="5493CC46" w:rsidR="00E5639D" w:rsidRPr="00492610" w:rsidRDefault="00E5639D" w:rsidP="00492610">
      <w:pPr>
        <w:pStyle w:val="ListParagraph"/>
        <w:numPr>
          <w:ilvl w:val="0"/>
          <w:numId w:val="21"/>
        </w:numPr>
        <w:tabs>
          <w:tab w:val="left" w:pos="720"/>
        </w:tabs>
        <w:jc w:val="both"/>
        <w:rPr>
          <w:rFonts w:ascii="Calibri" w:hAnsi="Calibri" w:cs="Calibri"/>
          <w:sz w:val="28"/>
          <w:szCs w:val="28"/>
        </w:rPr>
      </w:pPr>
      <w:r w:rsidRPr="00492610">
        <w:rPr>
          <w:rFonts w:ascii="Calibri" w:hAnsi="Calibri" w:cs="Calibri"/>
          <w:sz w:val="28"/>
          <w:szCs w:val="28"/>
        </w:rPr>
        <w:t>Α</w:t>
      </w:r>
      <w:r w:rsidR="00C159F4" w:rsidRPr="00492610">
        <w:rPr>
          <w:rFonts w:ascii="Calibri" w:hAnsi="Calibri" w:cs="Calibri"/>
          <w:sz w:val="28"/>
          <w:szCs w:val="28"/>
        </w:rPr>
        <w:t>πόδοση κεφαλαίων μεγαλύτερη από 20%</w:t>
      </w:r>
    </w:p>
    <w:p w14:paraId="7E870E28" w14:textId="77777777" w:rsidR="00E5639D" w:rsidRPr="00492610" w:rsidRDefault="00E5639D" w:rsidP="00492610">
      <w:pPr>
        <w:pStyle w:val="ListParagraph"/>
        <w:numPr>
          <w:ilvl w:val="0"/>
          <w:numId w:val="21"/>
        </w:numPr>
        <w:tabs>
          <w:tab w:val="left" w:pos="720"/>
        </w:tabs>
        <w:jc w:val="both"/>
        <w:rPr>
          <w:rFonts w:ascii="Calibri" w:hAnsi="Calibri" w:cs="Calibri"/>
          <w:sz w:val="28"/>
          <w:szCs w:val="28"/>
        </w:rPr>
      </w:pPr>
      <w:r w:rsidRPr="00492610">
        <w:rPr>
          <w:rFonts w:ascii="Calibri" w:hAnsi="Calibri" w:cs="Calibri"/>
          <w:sz w:val="28"/>
          <w:szCs w:val="28"/>
        </w:rPr>
        <w:t>Δ</w:t>
      </w:r>
      <w:r w:rsidR="00C159F4" w:rsidRPr="00492610">
        <w:rPr>
          <w:rFonts w:ascii="Calibri" w:hAnsi="Calibri" w:cs="Calibri"/>
          <w:sz w:val="28"/>
          <w:szCs w:val="28"/>
        </w:rPr>
        <w:t>ιαμόρφωση του δείκτη κόστους/εσόδων κάτω από 40%</w:t>
      </w:r>
    </w:p>
    <w:p w14:paraId="7F555A0C" w14:textId="55BAD63D" w:rsidR="00E5639D" w:rsidRPr="00492610" w:rsidRDefault="00E5639D" w:rsidP="00492610">
      <w:pPr>
        <w:pStyle w:val="ListParagraph"/>
        <w:numPr>
          <w:ilvl w:val="0"/>
          <w:numId w:val="21"/>
        </w:numPr>
        <w:tabs>
          <w:tab w:val="left" w:pos="720"/>
        </w:tabs>
        <w:jc w:val="both"/>
        <w:rPr>
          <w:rFonts w:ascii="Calibri" w:hAnsi="Calibri" w:cs="Calibri"/>
          <w:sz w:val="28"/>
          <w:szCs w:val="28"/>
        </w:rPr>
      </w:pPr>
      <w:r w:rsidRPr="00492610">
        <w:rPr>
          <w:rFonts w:ascii="Calibri" w:hAnsi="Calibri" w:cs="Calibri"/>
          <w:sz w:val="28"/>
          <w:szCs w:val="28"/>
        </w:rPr>
        <w:t>Κ</w:t>
      </w:r>
      <w:r w:rsidR="00C159F4" w:rsidRPr="00492610">
        <w:rPr>
          <w:rFonts w:ascii="Calibri" w:hAnsi="Calibri" w:cs="Calibri"/>
          <w:sz w:val="28"/>
          <w:szCs w:val="28"/>
        </w:rPr>
        <w:t xml:space="preserve">έρδη προ προβλέψεων να ξεπερνούν τα 280 εκατ. </w:t>
      </w:r>
    </w:p>
    <w:p w14:paraId="33DBAE0A" w14:textId="39EC7A31" w:rsidR="00C159F4" w:rsidRPr="006D5E0F" w:rsidRDefault="00E5639D" w:rsidP="00380E9E">
      <w:pPr>
        <w:pStyle w:val="ListParagraph"/>
        <w:numPr>
          <w:ilvl w:val="0"/>
          <w:numId w:val="21"/>
        </w:numPr>
        <w:tabs>
          <w:tab w:val="left" w:pos="720"/>
        </w:tabs>
        <w:jc w:val="both"/>
        <w:rPr>
          <w:rFonts w:ascii="Calibri" w:hAnsi="Calibri" w:cs="Calibri"/>
          <w:sz w:val="28"/>
          <w:szCs w:val="28"/>
        </w:rPr>
      </w:pPr>
      <w:r w:rsidRPr="006D5E0F">
        <w:rPr>
          <w:rFonts w:ascii="Calibri" w:hAnsi="Calibri" w:cs="Calibri"/>
          <w:sz w:val="28"/>
          <w:szCs w:val="28"/>
        </w:rPr>
        <w:t>Δ</w:t>
      </w:r>
      <w:r w:rsidR="00C159F4" w:rsidRPr="006D5E0F">
        <w:rPr>
          <w:rFonts w:ascii="Calibri" w:hAnsi="Calibri" w:cs="Calibri"/>
          <w:sz w:val="28"/>
          <w:szCs w:val="28"/>
        </w:rPr>
        <w:t>είκτη</w:t>
      </w:r>
      <w:r w:rsidRPr="006D5E0F">
        <w:rPr>
          <w:rFonts w:ascii="Calibri" w:hAnsi="Calibri" w:cs="Calibri"/>
          <w:sz w:val="28"/>
          <w:szCs w:val="28"/>
        </w:rPr>
        <w:t>ς</w:t>
      </w:r>
      <w:r w:rsidR="00C159F4" w:rsidRPr="006D5E0F">
        <w:rPr>
          <w:rFonts w:ascii="Calibri" w:hAnsi="Calibri" w:cs="Calibri"/>
          <w:sz w:val="28"/>
          <w:szCs w:val="28"/>
        </w:rPr>
        <w:t xml:space="preserve"> μη εξυπηρετούμενων δανείων κάτω από 3%</w:t>
      </w:r>
    </w:p>
    <w:p w14:paraId="27DD0B06" w14:textId="77777777" w:rsidR="00E63095" w:rsidRPr="003F518D" w:rsidRDefault="00E63095" w:rsidP="00D50E17">
      <w:pPr>
        <w:tabs>
          <w:tab w:val="left" w:pos="720"/>
        </w:tabs>
        <w:jc w:val="both"/>
        <w:rPr>
          <w:rFonts w:ascii="Calibri" w:hAnsi="Calibri" w:cs="Calibri"/>
          <w:sz w:val="28"/>
          <w:szCs w:val="28"/>
        </w:rPr>
      </w:pPr>
    </w:p>
    <w:p w14:paraId="710EA7FE" w14:textId="2CE8CAE5" w:rsidR="00447CD4" w:rsidRDefault="00447CD4" w:rsidP="00D50E17">
      <w:pPr>
        <w:tabs>
          <w:tab w:val="left" w:pos="720"/>
        </w:tabs>
        <w:jc w:val="both"/>
        <w:rPr>
          <w:rFonts w:ascii="Calibri" w:hAnsi="Calibri" w:cs="Calibri"/>
          <w:sz w:val="28"/>
          <w:szCs w:val="28"/>
        </w:rPr>
      </w:pPr>
      <w:r>
        <w:rPr>
          <w:rFonts w:ascii="Calibri" w:hAnsi="Calibri" w:cs="Calibri"/>
          <w:sz w:val="28"/>
          <w:szCs w:val="28"/>
        </w:rPr>
        <w:t>Προτού περάσουμε στο περισσότερο αναμενόμενο σημείο της σημερινής Γενικής Συνέλευσης, θα ήθελα να μοιραστώ κάτι μαζί σας.  Τα τελευταία 3 χρόνια σχεδόν αντιμετωπίζουμε αρκετές επιφυλάξεις και επικρίσεις.  Πως θα ήταν αδύνατο να εξυγιανθεί η Τράπεζα, πώς θα ήταν αδύνατο να βρεθεί σοβαρός ιδιώτης επενδυτής, π</w:t>
      </w:r>
      <w:r w:rsidR="00E63095">
        <w:rPr>
          <w:rFonts w:ascii="Calibri" w:hAnsi="Calibri" w:cs="Calibri"/>
          <w:sz w:val="28"/>
          <w:szCs w:val="28"/>
        </w:rPr>
        <w:t>ω</w:t>
      </w:r>
      <w:r>
        <w:rPr>
          <w:rFonts w:ascii="Calibri" w:hAnsi="Calibri" w:cs="Calibri"/>
          <w:sz w:val="28"/>
          <w:szCs w:val="28"/>
        </w:rPr>
        <w:t>ς θα ήταν αδύνατο να γυρίσει σε σταθερή κερδοφορία, π</w:t>
      </w:r>
      <w:r w:rsidR="00E63095">
        <w:rPr>
          <w:rFonts w:ascii="Calibri" w:hAnsi="Calibri" w:cs="Calibri"/>
          <w:sz w:val="28"/>
          <w:szCs w:val="28"/>
        </w:rPr>
        <w:t>ω</w:t>
      </w:r>
      <w:r>
        <w:rPr>
          <w:rFonts w:ascii="Calibri" w:hAnsi="Calibri" w:cs="Calibri"/>
          <w:sz w:val="28"/>
          <w:szCs w:val="28"/>
        </w:rPr>
        <w:t>ς θα ήταν αδύνατο να κάνουμε όλα όσα σταθερά επιτυγχάνουμε με πολύ κόπο</w:t>
      </w:r>
      <w:r w:rsidR="008917CA" w:rsidRPr="003F518D">
        <w:rPr>
          <w:rFonts w:ascii="Calibri" w:hAnsi="Calibri" w:cs="Calibri"/>
          <w:sz w:val="28"/>
          <w:szCs w:val="28"/>
        </w:rPr>
        <w:t>,</w:t>
      </w:r>
      <w:r>
        <w:rPr>
          <w:rFonts w:ascii="Calibri" w:hAnsi="Calibri" w:cs="Calibri"/>
          <w:sz w:val="28"/>
          <w:szCs w:val="28"/>
        </w:rPr>
        <w:t xml:space="preserve"> αλλά πίστη στον στόχο και το όραμά που είχαμε Διοίκηση και Μέτοχοι.  Σήμερα οι επιφυλάξεις είναι κατά πόσο πραγματικά μπορούμε να μεγαλώσουμε κι άλλο, ότι είμαστε μικροί για να ανταγωνιστούμε </w:t>
      </w:r>
      <w:r w:rsidR="00F672DC">
        <w:rPr>
          <w:rFonts w:ascii="Calibri" w:hAnsi="Calibri" w:cs="Calibri"/>
          <w:sz w:val="28"/>
          <w:szCs w:val="28"/>
        </w:rPr>
        <w:t xml:space="preserve">αποτελεσματικά </w:t>
      </w:r>
      <w:r>
        <w:rPr>
          <w:rFonts w:ascii="Calibri" w:hAnsi="Calibri" w:cs="Calibri"/>
          <w:sz w:val="28"/>
          <w:szCs w:val="28"/>
        </w:rPr>
        <w:t xml:space="preserve">τους γίγαντες του ελληνικού τραπεζικού συστήματος. </w:t>
      </w:r>
    </w:p>
    <w:p w14:paraId="0297C20F" w14:textId="230D12E7" w:rsidR="00447CD4" w:rsidRDefault="00447CD4" w:rsidP="00D50E17">
      <w:pPr>
        <w:tabs>
          <w:tab w:val="left" w:pos="720"/>
        </w:tabs>
        <w:jc w:val="both"/>
        <w:rPr>
          <w:rFonts w:ascii="Calibri" w:hAnsi="Calibri" w:cs="Calibri"/>
          <w:sz w:val="28"/>
          <w:szCs w:val="28"/>
        </w:rPr>
      </w:pPr>
      <w:r>
        <w:rPr>
          <w:rFonts w:ascii="Calibri" w:hAnsi="Calibri" w:cs="Calibri"/>
          <w:sz w:val="28"/>
          <w:szCs w:val="28"/>
        </w:rPr>
        <w:t xml:space="preserve"> Όμως θα ήθελα να υπενθυμίσω ότι καμιά από τις σημερινές μεγάλες και ισχυρές τράπεζες δεν μεγάλωσαν σε μία ημέρα.  Έφτασαν στο σήμερα μετά από αλλεπάλληλες στρατηγικές κινήσεις συγχωνεύσεων ξεκινώντας και οι ίδιες από ένα μικρό μέγεθος και μια τουλάχιστον μακρά περίοδο εξυγίανσης μετά την κρίση.  Και ο δικός μας στόχος είναι </w:t>
      </w:r>
      <w:r w:rsidRPr="008917CA">
        <w:rPr>
          <w:rFonts w:ascii="Calibri" w:hAnsi="Calibri" w:cs="Calibri"/>
          <w:b/>
          <w:bCs/>
          <w:sz w:val="28"/>
          <w:szCs w:val="28"/>
        </w:rPr>
        <w:t>να μεγαλώσουμε</w:t>
      </w:r>
      <w:r w:rsidRPr="00E63095">
        <w:rPr>
          <w:rFonts w:ascii="Calibri" w:hAnsi="Calibri" w:cs="Calibri"/>
          <w:sz w:val="28"/>
          <w:szCs w:val="28"/>
        </w:rPr>
        <w:t xml:space="preserve"> μέσα από σίγουρα και σταθερά βήματα, </w:t>
      </w:r>
      <w:r w:rsidRPr="008917CA">
        <w:rPr>
          <w:rFonts w:ascii="Calibri" w:hAnsi="Calibri" w:cs="Calibri"/>
          <w:b/>
          <w:bCs/>
          <w:sz w:val="28"/>
          <w:szCs w:val="28"/>
        </w:rPr>
        <w:t>χωρίς όμως να χάσουμε την ταυτότητά μας</w:t>
      </w:r>
      <w:r w:rsidRPr="00E63095">
        <w:rPr>
          <w:rFonts w:ascii="Calibri" w:hAnsi="Calibri" w:cs="Calibri"/>
          <w:sz w:val="28"/>
          <w:szCs w:val="28"/>
        </w:rPr>
        <w:t xml:space="preserve">.  </w:t>
      </w:r>
      <w:r w:rsidRPr="008917CA">
        <w:rPr>
          <w:rFonts w:ascii="Calibri" w:hAnsi="Calibri" w:cs="Calibri"/>
          <w:sz w:val="28"/>
          <w:szCs w:val="28"/>
        </w:rPr>
        <w:t xml:space="preserve">Την τραπεζική πίσω στα βασικά. </w:t>
      </w:r>
      <w:r w:rsidRPr="00E63095">
        <w:rPr>
          <w:rFonts w:ascii="Calibri" w:hAnsi="Calibri" w:cs="Calibri"/>
          <w:b/>
          <w:bCs/>
          <w:sz w:val="28"/>
          <w:szCs w:val="28"/>
        </w:rPr>
        <w:t xml:space="preserve"> Την τραπεζική κοντά στον πελάτη</w:t>
      </w:r>
      <w:r w:rsidR="00F672DC" w:rsidRPr="00E63095">
        <w:rPr>
          <w:rFonts w:ascii="Calibri" w:hAnsi="Calibri" w:cs="Calibri"/>
          <w:b/>
          <w:bCs/>
          <w:sz w:val="28"/>
          <w:szCs w:val="28"/>
        </w:rPr>
        <w:t>, ουσιαστικά και έμπρακτα</w:t>
      </w:r>
      <w:r>
        <w:rPr>
          <w:rFonts w:ascii="Calibri" w:hAnsi="Calibri" w:cs="Calibri"/>
          <w:sz w:val="28"/>
          <w:szCs w:val="28"/>
        </w:rPr>
        <w:t xml:space="preserve">.  Ήδη σήμερα, η Τράπεζά μας πλησιάζει στο να τριπλασιάσει τα μεγέθη της σε περίοδο 2ετίας.  </w:t>
      </w:r>
      <w:r w:rsidRPr="008917CA">
        <w:rPr>
          <w:rFonts w:ascii="Calibri" w:hAnsi="Calibri" w:cs="Calibri"/>
          <w:sz w:val="28"/>
          <w:szCs w:val="28"/>
        </w:rPr>
        <w:t xml:space="preserve">Από περίπου 80εκ οργανικές επαναλαμβανόμενες ζημίες, είμαστε ήδη το 2024 σε περίπου 44εκ κέρδη και </w:t>
      </w:r>
      <w:r w:rsidR="00F672DC" w:rsidRPr="008917CA">
        <w:rPr>
          <w:rFonts w:ascii="Calibri" w:hAnsi="Calibri" w:cs="Calibri"/>
          <w:sz w:val="28"/>
          <w:szCs w:val="28"/>
        </w:rPr>
        <w:t xml:space="preserve">υλοποιούμε το πλάνο μας </w:t>
      </w:r>
      <w:r w:rsidRPr="008917CA">
        <w:rPr>
          <w:rFonts w:ascii="Calibri" w:hAnsi="Calibri" w:cs="Calibri"/>
          <w:sz w:val="28"/>
          <w:szCs w:val="28"/>
        </w:rPr>
        <w:t>αυτά να 5πλασιαστούν στην 3ετία.  Ενώ ήδη παίρνουμε μερίδιο στην πιστωτική επέκταση που το 1</w:t>
      </w:r>
      <w:r w:rsidRPr="008917CA">
        <w:rPr>
          <w:rFonts w:ascii="Calibri" w:hAnsi="Calibri" w:cs="Calibri"/>
          <w:sz w:val="28"/>
          <w:szCs w:val="28"/>
          <w:vertAlign w:val="superscript"/>
        </w:rPr>
        <w:t>ο</w:t>
      </w:r>
      <w:r w:rsidRPr="008917CA">
        <w:rPr>
          <w:rFonts w:ascii="Calibri" w:hAnsi="Calibri" w:cs="Calibri"/>
          <w:sz w:val="28"/>
          <w:szCs w:val="28"/>
        </w:rPr>
        <w:t xml:space="preserve"> τρίμηνο του 2025 ανήλθε στο 13,5% του συνόλου της αγοράς.</w:t>
      </w:r>
      <w:r w:rsidR="00F672DC">
        <w:rPr>
          <w:rFonts w:ascii="Calibri" w:hAnsi="Calibri" w:cs="Calibri"/>
          <w:sz w:val="28"/>
          <w:szCs w:val="28"/>
        </w:rPr>
        <w:t xml:space="preserve">  </w:t>
      </w:r>
      <w:r>
        <w:rPr>
          <w:rFonts w:ascii="Calibri" w:hAnsi="Calibri" w:cs="Calibri"/>
          <w:sz w:val="28"/>
          <w:szCs w:val="28"/>
        </w:rPr>
        <w:t xml:space="preserve">  </w:t>
      </w:r>
    </w:p>
    <w:p w14:paraId="78843A35" w14:textId="77777777" w:rsidR="00F672DC" w:rsidRPr="00447CD4" w:rsidRDefault="00F672DC" w:rsidP="00F672DC">
      <w:pPr>
        <w:tabs>
          <w:tab w:val="left" w:pos="720"/>
        </w:tabs>
        <w:jc w:val="both"/>
        <w:rPr>
          <w:rFonts w:ascii="Calibri" w:hAnsi="Calibri" w:cs="Calibri"/>
          <w:sz w:val="28"/>
          <w:szCs w:val="28"/>
        </w:rPr>
      </w:pPr>
      <w:r>
        <w:rPr>
          <w:rFonts w:ascii="Calibri" w:hAnsi="Calibri" w:cs="Calibri"/>
          <w:sz w:val="28"/>
          <w:szCs w:val="28"/>
        </w:rPr>
        <w:lastRenderedPageBreak/>
        <w:t xml:space="preserve">Ως Διοίκηση δεσμευτήκαμε στο παρελθόν σε στόχους που έμοιαζαν ανέφικτοι.  </w:t>
      </w:r>
      <w:r w:rsidRPr="006D5E0F">
        <w:rPr>
          <w:rFonts w:ascii="Calibri" w:hAnsi="Calibri" w:cs="Calibri"/>
          <w:b/>
          <w:bCs/>
          <w:sz w:val="28"/>
          <w:szCs w:val="28"/>
        </w:rPr>
        <w:t>Σήμερα επαναδιατυπώνουμε τη δέσμευσή μας απέναντι σε όλους εσάς που μας εμπιστευτήκατε σε ό,τι αφορά την υλοποίηση του επιχειρηματικού μας σχεδίου με προσήλωση και αποφασιστικότητα</w:t>
      </w:r>
      <w:r>
        <w:rPr>
          <w:rFonts w:ascii="Calibri" w:hAnsi="Calibri" w:cs="Calibri"/>
          <w:sz w:val="28"/>
          <w:szCs w:val="28"/>
        </w:rPr>
        <w:t>.</w:t>
      </w:r>
    </w:p>
    <w:p w14:paraId="1C93E504" w14:textId="77777777" w:rsidR="009F7925" w:rsidRPr="006D5E0F" w:rsidRDefault="009F7925" w:rsidP="00D50E17">
      <w:pPr>
        <w:tabs>
          <w:tab w:val="left" w:pos="720"/>
        </w:tabs>
        <w:jc w:val="both"/>
        <w:rPr>
          <w:rFonts w:ascii="Calibri" w:hAnsi="Calibri" w:cs="Calibri"/>
          <w:i/>
          <w:iCs/>
          <w:color w:val="002060"/>
          <w:sz w:val="28"/>
          <w:szCs w:val="28"/>
        </w:rPr>
      </w:pPr>
    </w:p>
    <w:p w14:paraId="4B45A260" w14:textId="081195A8" w:rsidR="00E330EB" w:rsidRPr="006D5E0F" w:rsidRDefault="00E330EB" w:rsidP="00D50E17">
      <w:pPr>
        <w:tabs>
          <w:tab w:val="left" w:pos="720"/>
        </w:tabs>
        <w:jc w:val="both"/>
        <w:rPr>
          <w:rFonts w:ascii="Calibri" w:hAnsi="Calibri" w:cs="Calibri"/>
          <w:b/>
          <w:bCs/>
          <w:sz w:val="28"/>
          <w:szCs w:val="28"/>
        </w:rPr>
      </w:pPr>
      <w:r>
        <w:rPr>
          <w:rFonts w:ascii="Calibri" w:hAnsi="Calibri" w:cs="Calibri"/>
          <w:sz w:val="28"/>
          <w:szCs w:val="28"/>
        </w:rPr>
        <w:t>Φτάνουμε όμως στο σημείο,</w:t>
      </w:r>
      <w:r w:rsidR="008468BF" w:rsidRPr="008468BF">
        <w:rPr>
          <w:rFonts w:ascii="Calibri" w:hAnsi="Calibri" w:cs="Calibri"/>
          <w:sz w:val="28"/>
          <w:szCs w:val="28"/>
        </w:rPr>
        <w:t xml:space="preserve"> </w:t>
      </w:r>
      <w:r w:rsidR="008468BF">
        <w:rPr>
          <w:rFonts w:ascii="Calibri" w:hAnsi="Calibri" w:cs="Calibri"/>
          <w:sz w:val="28"/>
          <w:szCs w:val="28"/>
        </w:rPr>
        <w:t>που νομίζω ότι έχει κεντρίσει το ενδιαφέρον όλων. Την παρουσίαση μιας ιστορικής απόφασης</w:t>
      </w:r>
      <w:r w:rsidR="008468BF" w:rsidRPr="008468BF">
        <w:rPr>
          <w:rFonts w:ascii="Calibri" w:hAnsi="Calibri" w:cs="Calibri"/>
          <w:sz w:val="28"/>
          <w:szCs w:val="28"/>
        </w:rPr>
        <w:t>:</w:t>
      </w:r>
      <w:r w:rsidR="008468BF">
        <w:rPr>
          <w:rFonts w:ascii="Calibri" w:hAnsi="Calibri" w:cs="Calibri"/>
          <w:sz w:val="28"/>
          <w:szCs w:val="28"/>
        </w:rPr>
        <w:t xml:space="preserve"> </w:t>
      </w:r>
      <w:r w:rsidR="008468BF" w:rsidRPr="006D5E0F">
        <w:rPr>
          <w:rFonts w:ascii="Calibri" w:hAnsi="Calibri" w:cs="Calibri"/>
          <w:b/>
          <w:bCs/>
          <w:sz w:val="28"/>
          <w:szCs w:val="28"/>
        </w:rPr>
        <w:t>της νέας επωνυμίας και του νέου σήματος της Νέας Τράπεζας</w:t>
      </w:r>
      <w:r w:rsidR="006D5E0F">
        <w:rPr>
          <w:rFonts w:ascii="Calibri" w:hAnsi="Calibri" w:cs="Calibri"/>
          <w:b/>
          <w:bCs/>
          <w:sz w:val="28"/>
          <w:szCs w:val="28"/>
        </w:rPr>
        <w:t>.</w:t>
      </w:r>
    </w:p>
    <w:p w14:paraId="0F78CCAA" w14:textId="7E762C99" w:rsidR="008468BF" w:rsidRPr="006D5E0F" w:rsidRDefault="008468BF" w:rsidP="00D50E17">
      <w:pPr>
        <w:tabs>
          <w:tab w:val="left" w:pos="720"/>
        </w:tabs>
        <w:jc w:val="both"/>
        <w:rPr>
          <w:rFonts w:ascii="Calibri" w:hAnsi="Calibri" w:cs="Calibri"/>
          <w:b/>
          <w:bCs/>
          <w:sz w:val="28"/>
          <w:szCs w:val="28"/>
        </w:rPr>
      </w:pPr>
      <w:r>
        <w:rPr>
          <w:rFonts w:ascii="Calibri" w:hAnsi="Calibri" w:cs="Calibri"/>
          <w:sz w:val="28"/>
          <w:szCs w:val="28"/>
        </w:rPr>
        <w:t xml:space="preserve">Αυτό το νέο όνομα </w:t>
      </w:r>
      <w:r w:rsidR="004B4AE8">
        <w:rPr>
          <w:rFonts w:ascii="Calibri" w:hAnsi="Calibri" w:cs="Calibri"/>
          <w:sz w:val="28"/>
          <w:szCs w:val="28"/>
        </w:rPr>
        <w:t xml:space="preserve">είναι για εμάς </w:t>
      </w:r>
      <w:r w:rsidR="004B4AE8" w:rsidRPr="00B770EF">
        <w:rPr>
          <w:rFonts w:ascii="Calibri" w:hAnsi="Calibri" w:cs="Calibri"/>
          <w:b/>
          <w:bCs/>
          <w:sz w:val="28"/>
          <w:szCs w:val="28"/>
        </w:rPr>
        <w:t xml:space="preserve">η έκφραση όσων είμαστε και </w:t>
      </w:r>
      <w:r w:rsidR="00DF22A6" w:rsidRPr="00B770EF">
        <w:rPr>
          <w:rFonts w:ascii="Calibri" w:hAnsi="Calibri" w:cs="Calibri"/>
          <w:b/>
          <w:bCs/>
          <w:sz w:val="28"/>
          <w:szCs w:val="28"/>
        </w:rPr>
        <w:t xml:space="preserve">όλων </w:t>
      </w:r>
      <w:r w:rsidR="004B4AE8" w:rsidRPr="00B770EF">
        <w:rPr>
          <w:rFonts w:ascii="Calibri" w:hAnsi="Calibri" w:cs="Calibri"/>
          <w:b/>
          <w:bCs/>
          <w:sz w:val="28"/>
          <w:szCs w:val="28"/>
        </w:rPr>
        <w:t>όσων θέλουμε να γίνουμε</w:t>
      </w:r>
      <w:r w:rsidR="004B4AE8">
        <w:rPr>
          <w:rFonts w:ascii="Calibri" w:hAnsi="Calibri" w:cs="Calibri"/>
          <w:sz w:val="28"/>
          <w:szCs w:val="28"/>
        </w:rPr>
        <w:t xml:space="preserve">. </w:t>
      </w:r>
      <w:r w:rsidR="004B4AE8" w:rsidRPr="006D5E0F">
        <w:rPr>
          <w:rFonts w:ascii="Calibri" w:hAnsi="Calibri" w:cs="Calibri"/>
          <w:b/>
          <w:bCs/>
          <w:sz w:val="28"/>
          <w:szCs w:val="28"/>
        </w:rPr>
        <w:t>Η εικόνα και η ουσία μιας σύγχρονης Τράπεζας, με έμπνευση και επίκεντρο τον άνθρωπο: τον εργαζόμενο, τον πελάτη, τον συνεργάτη μας.</w:t>
      </w:r>
    </w:p>
    <w:p w14:paraId="4CE3ECE5" w14:textId="3A238001" w:rsidR="009F7925" w:rsidRPr="003F518D" w:rsidRDefault="004B4AE8" w:rsidP="003F518D">
      <w:pPr>
        <w:tabs>
          <w:tab w:val="left" w:pos="720"/>
        </w:tabs>
        <w:jc w:val="both"/>
        <w:rPr>
          <w:rFonts w:ascii="Calibri" w:hAnsi="Calibri" w:cs="Calibri"/>
          <w:sz w:val="28"/>
          <w:szCs w:val="28"/>
          <w:lang w:val="en-US"/>
        </w:rPr>
      </w:pPr>
      <w:r>
        <w:rPr>
          <w:rFonts w:ascii="Calibri" w:hAnsi="Calibri" w:cs="Calibri"/>
          <w:sz w:val="28"/>
          <w:szCs w:val="28"/>
        </w:rPr>
        <w:t>Δε θα πω περισσότερα, πάμε να το δούμε.</w:t>
      </w:r>
    </w:p>
    <w:p w14:paraId="32B4BBBC" w14:textId="3FD1FFF6" w:rsidR="009F7925" w:rsidRDefault="003F518D" w:rsidP="00D50E17">
      <w:pPr>
        <w:jc w:val="both"/>
        <w:rPr>
          <w:rFonts w:ascii="Calibri" w:hAnsi="Calibri" w:cs="Calibri"/>
          <w:sz w:val="28"/>
          <w:szCs w:val="28"/>
        </w:rPr>
      </w:pPr>
      <w:proofErr w:type="spellStart"/>
      <w:r w:rsidRPr="003F518D">
        <w:rPr>
          <w:rFonts w:ascii="Calibri" w:hAnsi="Calibri" w:cs="Calibri"/>
          <w:sz w:val="28"/>
          <w:szCs w:val="28"/>
          <w:lang w:val="en-US"/>
        </w:rPr>
        <w:t>Credia</w:t>
      </w:r>
      <w:r w:rsidR="004B4AE8" w:rsidRPr="003F518D">
        <w:rPr>
          <w:rFonts w:ascii="Calibri" w:hAnsi="Calibri" w:cs="Calibri"/>
          <w:sz w:val="28"/>
          <w:szCs w:val="28"/>
          <w:lang w:val="en-US"/>
        </w:rPr>
        <w:t>Bank</w:t>
      </w:r>
      <w:proofErr w:type="spellEnd"/>
      <w:r w:rsidR="004B4AE8" w:rsidRPr="003F518D">
        <w:rPr>
          <w:rFonts w:ascii="Calibri" w:hAnsi="Calibri" w:cs="Calibri"/>
          <w:sz w:val="28"/>
          <w:szCs w:val="28"/>
        </w:rPr>
        <w:t xml:space="preserve"> λοιπόν</w:t>
      </w:r>
      <w:r w:rsidR="004B4AE8" w:rsidRPr="003F518D">
        <w:rPr>
          <w:rFonts w:ascii="Calibri" w:hAnsi="Calibri" w:cs="Calibri"/>
          <w:b/>
          <w:bCs/>
          <w:i/>
          <w:iCs/>
          <w:sz w:val="28"/>
          <w:szCs w:val="28"/>
        </w:rPr>
        <w:t xml:space="preserve">. </w:t>
      </w:r>
      <w:r w:rsidR="00E268E6" w:rsidRPr="003F518D">
        <w:rPr>
          <w:rFonts w:ascii="Calibri" w:hAnsi="Calibri" w:cs="Calibri"/>
          <w:b/>
          <w:bCs/>
          <w:sz w:val="28"/>
          <w:szCs w:val="28"/>
        </w:rPr>
        <w:t xml:space="preserve">Στον πυρήνα της </w:t>
      </w:r>
      <w:proofErr w:type="spellStart"/>
      <w:r w:rsidRPr="003F518D">
        <w:rPr>
          <w:rFonts w:ascii="Calibri" w:hAnsi="Calibri" w:cs="Calibri"/>
          <w:b/>
          <w:bCs/>
          <w:sz w:val="28"/>
          <w:szCs w:val="28"/>
          <w:lang w:val="en-US"/>
        </w:rPr>
        <w:t>Credia</w:t>
      </w:r>
      <w:proofErr w:type="spellEnd"/>
      <w:r w:rsidR="00E268E6" w:rsidRPr="003F518D">
        <w:rPr>
          <w:rFonts w:ascii="Calibri" w:hAnsi="Calibri" w:cs="Calibri"/>
          <w:b/>
          <w:bCs/>
          <w:sz w:val="28"/>
          <w:szCs w:val="28"/>
        </w:rPr>
        <w:t>Bank, βρίσκεται</w:t>
      </w:r>
      <w:r w:rsidR="00E268E6" w:rsidRPr="006D5E0F">
        <w:rPr>
          <w:rFonts w:ascii="Calibri" w:hAnsi="Calibri" w:cs="Calibri"/>
          <w:b/>
          <w:bCs/>
          <w:sz w:val="28"/>
          <w:szCs w:val="28"/>
        </w:rPr>
        <w:t xml:space="preserve"> ένας αέναος κύκλος συνεργασίας</w:t>
      </w:r>
      <w:r w:rsidR="004B4AE8" w:rsidRPr="006D5E0F">
        <w:rPr>
          <w:rFonts w:ascii="Calibri" w:hAnsi="Calibri" w:cs="Calibri"/>
          <w:b/>
          <w:bCs/>
          <w:sz w:val="28"/>
          <w:szCs w:val="28"/>
        </w:rPr>
        <w:t xml:space="preserve">, </w:t>
      </w:r>
      <w:r w:rsidR="00E268E6" w:rsidRPr="006D5E0F">
        <w:rPr>
          <w:rFonts w:ascii="Calibri" w:hAnsi="Calibri" w:cs="Calibri"/>
          <w:b/>
          <w:bCs/>
          <w:sz w:val="28"/>
          <w:szCs w:val="28"/>
        </w:rPr>
        <w:t>εμπιστοσύνης</w:t>
      </w:r>
      <w:r w:rsidR="004B4AE8" w:rsidRPr="006D5E0F">
        <w:rPr>
          <w:rFonts w:ascii="Calibri" w:hAnsi="Calibri" w:cs="Calibri"/>
          <w:b/>
          <w:bCs/>
          <w:sz w:val="28"/>
          <w:szCs w:val="28"/>
        </w:rPr>
        <w:t>, δέσμευσης στον άνθρωπο</w:t>
      </w:r>
      <w:r w:rsidR="004B4AE8">
        <w:rPr>
          <w:rFonts w:ascii="Calibri" w:hAnsi="Calibri" w:cs="Calibri"/>
          <w:sz w:val="28"/>
          <w:szCs w:val="28"/>
        </w:rPr>
        <w:t>.</w:t>
      </w:r>
    </w:p>
    <w:p w14:paraId="2081DB48" w14:textId="5F03DFFC" w:rsidR="004B4AE8" w:rsidRDefault="004B4AE8" w:rsidP="00D50E17">
      <w:pPr>
        <w:jc w:val="both"/>
        <w:rPr>
          <w:rFonts w:ascii="Calibri" w:hAnsi="Calibri" w:cs="Calibri"/>
          <w:sz w:val="28"/>
          <w:szCs w:val="28"/>
        </w:rPr>
      </w:pPr>
      <w:r w:rsidRPr="004B4AE8">
        <w:rPr>
          <w:rFonts w:ascii="Calibri" w:hAnsi="Calibri" w:cs="Calibri"/>
          <w:sz w:val="28"/>
          <w:szCs w:val="28"/>
        </w:rPr>
        <w:t xml:space="preserve">Η </w:t>
      </w:r>
      <w:r w:rsidRPr="006D5E0F">
        <w:rPr>
          <w:rFonts w:ascii="Calibri" w:hAnsi="Calibri" w:cs="Calibri"/>
          <w:b/>
          <w:bCs/>
          <w:sz w:val="28"/>
          <w:szCs w:val="28"/>
        </w:rPr>
        <w:t>νέα μας ταυτότητα εκφράζει τη σχέση εμπιστοσύνης, τη ροή της εξέλιξης και τη δυναμική της κοινής προόδου</w:t>
      </w:r>
      <w:r w:rsidRPr="004B4AE8">
        <w:rPr>
          <w:rFonts w:ascii="Calibri" w:hAnsi="Calibri" w:cs="Calibri"/>
          <w:sz w:val="28"/>
          <w:szCs w:val="28"/>
        </w:rPr>
        <w:t>.</w:t>
      </w:r>
      <w:r>
        <w:rPr>
          <w:rFonts w:ascii="Calibri" w:hAnsi="Calibri" w:cs="Calibri"/>
          <w:sz w:val="28"/>
          <w:szCs w:val="28"/>
        </w:rPr>
        <w:t xml:space="preserve"> </w:t>
      </w:r>
      <w:r w:rsidRPr="006D5E0F">
        <w:rPr>
          <w:rFonts w:ascii="Calibri" w:hAnsi="Calibri" w:cs="Calibri"/>
          <w:b/>
          <w:bCs/>
          <w:sz w:val="28"/>
          <w:szCs w:val="28"/>
        </w:rPr>
        <w:t>Είμαστε δίπλα στον άνθρωπο και οικοδομούμε τη νέα εποχή της τραπεζικής, με ανθρώπινο πρόσωπο</w:t>
      </w:r>
      <w:r w:rsidR="00784701" w:rsidRPr="006D5E0F">
        <w:rPr>
          <w:rFonts w:ascii="Calibri" w:hAnsi="Calibri" w:cs="Calibri"/>
          <w:b/>
          <w:bCs/>
          <w:sz w:val="28"/>
          <w:szCs w:val="28"/>
        </w:rPr>
        <w:t>, επιστρέφοντας στις βασικές αρχές της σχέσης Τράπεζας με πελάτη.</w:t>
      </w:r>
      <w:r w:rsidR="00784701">
        <w:rPr>
          <w:rFonts w:ascii="Calibri" w:hAnsi="Calibri" w:cs="Calibri"/>
          <w:sz w:val="28"/>
          <w:szCs w:val="28"/>
        </w:rPr>
        <w:t xml:space="preserve">  Μιας σχέσης που χτίζεται στην </w:t>
      </w:r>
      <w:r w:rsidR="00784701" w:rsidRPr="00B770EF">
        <w:rPr>
          <w:rFonts w:ascii="Calibri" w:hAnsi="Calibri" w:cs="Calibri"/>
          <w:b/>
          <w:bCs/>
          <w:sz w:val="28"/>
          <w:szCs w:val="28"/>
        </w:rPr>
        <w:t>αμφίδρομη εμπιστοσύνη</w:t>
      </w:r>
      <w:r w:rsidR="00414B20">
        <w:rPr>
          <w:rFonts w:ascii="Calibri" w:hAnsi="Calibri" w:cs="Calibri"/>
          <w:sz w:val="28"/>
          <w:szCs w:val="28"/>
        </w:rPr>
        <w:t>.</w:t>
      </w:r>
    </w:p>
    <w:p w14:paraId="10F24C91" w14:textId="3FED8E25" w:rsidR="004B4AE8" w:rsidRPr="004B4AE8" w:rsidRDefault="004B4AE8" w:rsidP="00D50E17">
      <w:pPr>
        <w:jc w:val="both"/>
        <w:rPr>
          <w:rFonts w:ascii="Calibri" w:hAnsi="Calibri" w:cs="Calibri"/>
          <w:sz w:val="28"/>
          <w:szCs w:val="28"/>
        </w:rPr>
      </w:pPr>
      <w:r w:rsidRPr="00414B20">
        <w:rPr>
          <w:rFonts w:ascii="Calibri" w:hAnsi="Calibri" w:cs="Calibri"/>
          <w:sz w:val="28"/>
          <w:szCs w:val="28"/>
        </w:rPr>
        <w:t xml:space="preserve">Το νέο λογότυπο </w:t>
      </w:r>
      <w:r w:rsidRPr="006D5E0F">
        <w:rPr>
          <w:rFonts w:ascii="Calibri" w:hAnsi="Calibri" w:cs="Calibri"/>
          <w:b/>
          <w:bCs/>
          <w:sz w:val="28"/>
          <w:szCs w:val="28"/>
        </w:rPr>
        <w:t>αποτυπώνει</w:t>
      </w:r>
      <w:r w:rsidR="00E5639D" w:rsidRPr="006D5E0F">
        <w:rPr>
          <w:rFonts w:ascii="Calibri" w:hAnsi="Calibri" w:cs="Calibri"/>
          <w:b/>
          <w:bCs/>
          <w:sz w:val="28"/>
          <w:szCs w:val="28"/>
        </w:rPr>
        <w:t xml:space="preserve"> την ένωση των αναγκών των πελατών μας με τις χιλιάδες προοπτικές που τους προσφέρουμε και συμβολίζει</w:t>
      </w:r>
      <w:r w:rsidR="00414B20" w:rsidRPr="006D5E0F">
        <w:rPr>
          <w:rFonts w:ascii="Calibri" w:hAnsi="Calibri" w:cs="Calibri"/>
          <w:b/>
          <w:bCs/>
          <w:sz w:val="28"/>
          <w:szCs w:val="28"/>
        </w:rPr>
        <w:t xml:space="preserve"> έναν δεσμό εμπιστοσύνης</w:t>
      </w:r>
      <w:r w:rsidR="00414B20" w:rsidRPr="00414B20">
        <w:rPr>
          <w:rFonts w:ascii="Calibri" w:hAnsi="Calibri" w:cs="Calibri"/>
          <w:sz w:val="28"/>
          <w:szCs w:val="28"/>
        </w:rPr>
        <w:t>.</w:t>
      </w:r>
      <w:r w:rsidRPr="004B4AE8">
        <w:rPr>
          <w:rFonts w:ascii="Calibri" w:hAnsi="Calibri" w:cs="Calibri"/>
          <w:sz w:val="28"/>
          <w:szCs w:val="28"/>
        </w:rPr>
        <w:t xml:space="preserve"> </w:t>
      </w:r>
    </w:p>
    <w:p w14:paraId="479213EF" w14:textId="77777777" w:rsidR="009F7925" w:rsidRDefault="009F7925" w:rsidP="00D50E17">
      <w:pPr>
        <w:jc w:val="both"/>
        <w:rPr>
          <w:rFonts w:ascii="Calibri" w:hAnsi="Calibri" w:cs="Calibri"/>
          <w:sz w:val="28"/>
          <w:szCs w:val="28"/>
        </w:rPr>
      </w:pPr>
    </w:p>
    <w:p w14:paraId="3E55D6F8" w14:textId="7CB5051D" w:rsidR="004B4AE8" w:rsidRPr="006D5E0F" w:rsidRDefault="004B4AE8" w:rsidP="00D50E17">
      <w:pPr>
        <w:jc w:val="both"/>
        <w:rPr>
          <w:rFonts w:ascii="Calibri" w:hAnsi="Calibri" w:cs="Calibri"/>
          <w:b/>
          <w:bCs/>
          <w:sz w:val="28"/>
          <w:szCs w:val="28"/>
        </w:rPr>
      </w:pPr>
      <w:r w:rsidRPr="004B4AE8">
        <w:rPr>
          <w:rFonts w:ascii="Calibri" w:hAnsi="Calibri" w:cs="Calibri"/>
          <w:sz w:val="28"/>
          <w:szCs w:val="28"/>
        </w:rPr>
        <w:t xml:space="preserve">Πρόκειται για μια σημαντική αλλαγή, όχι μόνο στην εικόνα αλλά και στην ιστορία της Τράπεζας: </w:t>
      </w:r>
      <w:r w:rsidRPr="006D5E0F">
        <w:rPr>
          <w:rFonts w:ascii="Calibri" w:hAnsi="Calibri" w:cs="Calibri"/>
          <w:b/>
          <w:bCs/>
          <w:sz w:val="28"/>
          <w:szCs w:val="28"/>
        </w:rPr>
        <w:t>Μια νέα υπόσταση, που συνδυάζει τα καλύτερα στοιχεία των 2 τραπεζών.</w:t>
      </w:r>
      <w:r w:rsidRPr="004B4AE8">
        <w:rPr>
          <w:rFonts w:ascii="Calibri" w:hAnsi="Calibri" w:cs="Calibri"/>
          <w:sz w:val="28"/>
          <w:szCs w:val="28"/>
        </w:rPr>
        <w:t xml:space="preserve"> Ένα σχήμα, με νέα κουλτούρα και νέες αξίες που σέβονται τις επιτυχίες και την ιστορία τους. </w:t>
      </w:r>
      <w:r w:rsidRPr="006D5E0F">
        <w:rPr>
          <w:rFonts w:ascii="Calibri" w:hAnsi="Calibri" w:cs="Calibri"/>
          <w:b/>
          <w:bCs/>
          <w:sz w:val="28"/>
          <w:szCs w:val="28"/>
        </w:rPr>
        <w:t>Σηματοδοτεί τη νέα εποχή του οργανισμού και τη δυναμική συνέχεια της πορείας του προς ένα δυνατό «όλον», τον μετασχηματισμό της Τράπεζας, με επίκεντρο τον άνθρωπο.</w:t>
      </w:r>
    </w:p>
    <w:p w14:paraId="6B607D15" w14:textId="77777777" w:rsidR="009F7925" w:rsidRDefault="009F7925" w:rsidP="00D50E17">
      <w:pPr>
        <w:jc w:val="both"/>
        <w:rPr>
          <w:rFonts w:ascii="Calibri" w:hAnsi="Calibri" w:cs="Calibri"/>
          <w:sz w:val="28"/>
          <w:szCs w:val="28"/>
        </w:rPr>
      </w:pPr>
    </w:p>
    <w:p w14:paraId="48169A95" w14:textId="4A138EF7" w:rsidR="00E268E6" w:rsidRPr="00E268E6" w:rsidRDefault="00E268E6" w:rsidP="00D50E17">
      <w:pPr>
        <w:jc w:val="both"/>
        <w:rPr>
          <w:rFonts w:ascii="Calibri" w:hAnsi="Calibri" w:cs="Calibri"/>
          <w:sz w:val="28"/>
          <w:szCs w:val="28"/>
        </w:rPr>
      </w:pPr>
      <w:r w:rsidRPr="00E268E6">
        <w:rPr>
          <w:rFonts w:ascii="Calibri" w:hAnsi="Calibri" w:cs="Calibri"/>
          <w:sz w:val="28"/>
          <w:szCs w:val="28"/>
        </w:rPr>
        <w:lastRenderedPageBreak/>
        <w:t>Κυρίες και κύριοι,</w:t>
      </w:r>
    </w:p>
    <w:p w14:paraId="26352810" w14:textId="3BE68884" w:rsidR="00E268E6" w:rsidRPr="00E268E6" w:rsidRDefault="00E268E6" w:rsidP="00D50E17">
      <w:pPr>
        <w:jc w:val="both"/>
        <w:rPr>
          <w:rFonts w:ascii="Calibri" w:hAnsi="Calibri" w:cs="Calibri"/>
          <w:sz w:val="28"/>
          <w:szCs w:val="28"/>
        </w:rPr>
      </w:pPr>
      <w:r w:rsidRPr="00E268E6">
        <w:rPr>
          <w:rFonts w:ascii="Calibri" w:hAnsi="Calibri" w:cs="Calibri"/>
          <w:sz w:val="28"/>
          <w:szCs w:val="28"/>
        </w:rPr>
        <w:t>Με αίσθημα ευθύνης απέναντι σε εσάς,</w:t>
      </w:r>
      <w:r w:rsidR="009F7925">
        <w:rPr>
          <w:rFonts w:ascii="Calibri" w:hAnsi="Calibri" w:cs="Calibri"/>
          <w:sz w:val="28"/>
          <w:szCs w:val="28"/>
        </w:rPr>
        <w:t xml:space="preserve"> </w:t>
      </w:r>
      <w:r w:rsidRPr="00E268E6">
        <w:rPr>
          <w:rFonts w:ascii="Calibri" w:hAnsi="Calibri" w:cs="Calibri"/>
          <w:sz w:val="28"/>
          <w:szCs w:val="28"/>
        </w:rPr>
        <w:t xml:space="preserve">τους πελάτες και τους εργαζομένους μας, </w:t>
      </w:r>
      <w:r w:rsidR="00513E80">
        <w:rPr>
          <w:rFonts w:ascii="Calibri" w:hAnsi="Calibri" w:cs="Calibri"/>
          <w:sz w:val="28"/>
          <w:szCs w:val="28"/>
        </w:rPr>
        <w:t xml:space="preserve">αλλά και τους μετόχους μας και τις εποπτικές αρχές </w:t>
      </w:r>
      <w:r w:rsidRPr="006D5E0F">
        <w:rPr>
          <w:rFonts w:ascii="Calibri" w:hAnsi="Calibri" w:cs="Calibri"/>
          <w:b/>
          <w:bCs/>
          <w:sz w:val="28"/>
          <w:szCs w:val="28"/>
        </w:rPr>
        <w:t>συνεχίζουμε με συνέπεια την πορεία που ξεκινήσαμε</w:t>
      </w:r>
      <w:r w:rsidRPr="00E268E6">
        <w:rPr>
          <w:rFonts w:ascii="Calibri" w:hAnsi="Calibri" w:cs="Calibri"/>
          <w:sz w:val="28"/>
          <w:szCs w:val="28"/>
        </w:rPr>
        <w:t>.</w:t>
      </w:r>
    </w:p>
    <w:p w14:paraId="22BE9CB3" w14:textId="77777777" w:rsidR="009F7925" w:rsidRDefault="009F7925" w:rsidP="0093008E">
      <w:pPr>
        <w:jc w:val="both"/>
        <w:rPr>
          <w:rFonts w:ascii="Calibri" w:hAnsi="Calibri" w:cs="Calibri"/>
          <w:sz w:val="28"/>
          <w:szCs w:val="28"/>
        </w:rPr>
      </w:pPr>
    </w:p>
    <w:p w14:paraId="1CFE6C6B" w14:textId="6FAB8949" w:rsidR="00D5317B" w:rsidRPr="00151171" w:rsidRDefault="00E268E6" w:rsidP="0093008E">
      <w:pPr>
        <w:jc w:val="both"/>
        <w:rPr>
          <w:rFonts w:ascii="Calibri" w:hAnsi="Calibri" w:cs="Calibri"/>
        </w:rPr>
      </w:pPr>
      <w:r w:rsidRPr="00E268E6">
        <w:rPr>
          <w:rFonts w:ascii="Calibri" w:hAnsi="Calibri" w:cs="Calibri"/>
          <w:sz w:val="28"/>
          <w:szCs w:val="28"/>
        </w:rPr>
        <w:t>Σας ευχαριστώ θερμά για τη διαρκή εμπιστοσύνη και τη στήριξή σας.</w:t>
      </w:r>
    </w:p>
    <w:sectPr w:rsidR="00D5317B" w:rsidRPr="00151171" w:rsidSect="00E63095">
      <w:footerReference w:type="default" r:id="rId8"/>
      <w:pgSz w:w="11906" w:h="16838"/>
      <w:pgMar w:top="1440" w:right="1800" w:bottom="1135" w:left="1800" w:header="708"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13EE" w14:textId="77777777" w:rsidR="004F7C27" w:rsidRDefault="004F7C27" w:rsidP="008F3519">
      <w:pPr>
        <w:spacing w:after="0" w:line="240" w:lineRule="auto"/>
      </w:pPr>
      <w:r>
        <w:separator/>
      </w:r>
    </w:p>
  </w:endnote>
  <w:endnote w:type="continuationSeparator" w:id="0">
    <w:p w14:paraId="20D41441" w14:textId="77777777" w:rsidR="004F7C27" w:rsidRDefault="004F7C27" w:rsidP="008F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65968"/>
      <w:docPartObj>
        <w:docPartGallery w:val="Page Numbers (Bottom of Page)"/>
        <w:docPartUnique/>
      </w:docPartObj>
    </w:sdtPr>
    <w:sdtContent>
      <w:p w14:paraId="2D16C2C8" w14:textId="3DCDF664" w:rsidR="00E63095" w:rsidRDefault="00E63095">
        <w:pPr>
          <w:pStyle w:val="Footer"/>
          <w:jc w:val="center"/>
        </w:pPr>
        <w:r>
          <w:fldChar w:fldCharType="begin"/>
        </w:r>
        <w:r>
          <w:instrText>PAGE   \* MERGEFORMAT</w:instrText>
        </w:r>
        <w:r>
          <w:fldChar w:fldCharType="separate"/>
        </w:r>
        <w:r>
          <w:t>2</w:t>
        </w:r>
        <w:r>
          <w:fldChar w:fldCharType="end"/>
        </w:r>
      </w:p>
    </w:sdtContent>
  </w:sdt>
  <w:p w14:paraId="4A77BBED" w14:textId="77777777" w:rsidR="00E63095" w:rsidRDefault="00E63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2BEF" w14:textId="77777777" w:rsidR="004F7C27" w:rsidRDefault="004F7C27" w:rsidP="008F3519">
      <w:pPr>
        <w:spacing w:after="0" w:line="240" w:lineRule="auto"/>
      </w:pPr>
      <w:r>
        <w:separator/>
      </w:r>
    </w:p>
  </w:footnote>
  <w:footnote w:type="continuationSeparator" w:id="0">
    <w:p w14:paraId="5F494785" w14:textId="77777777" w:rsidR="004F7C27" w:rsidRDefault="004F7C27" w:rsidP="008F3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18C"/>
    <w:multiLevelType w:val="multilevel"/>
    <w:tmpl w:val="A4BAE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86344"/>
    <w:multiLevelType w:val="hybridMultilevel"/>
    <w:tmpl w:val="014AB0DE"/>
    <w:lvl w:ilvl="0" w:tplc="74E29AA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522D42"/>
    <w:multiLevelType w:val="multilevel"/>
    <w:tmpl w:val="D4F20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0080F"/>
    <w:multiLevelType w:val="multilevel"/>
    <w:tmpl w:val="BA54A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64A13"/>
    <w:multiLevelType w:val="hybridMultilevel"/>
    <w:tmpl w:val="EE70DE26"/>
    <w:lvl w:ilvl="0" w:tplc="FA9270F6">
      <w:start w:val="1"/>
      <w:numFmt w:val="bullet"/>
      <w:lvlText w:val=""/>
      <w:lvlJc w:val="left"/>
      <w:pPr>
        <w:tabs>
          <w:tab w:val="num" w:pos="720"/>
        </w:tabs>
        <w:ind w:left="720" w:hanging="360"/>
      </w:pPr>
      <w:rPr>
        <w:rFonts w:ascii="Symbol" w:hAnsi="Symbol" w:hint="default"/>
      </w:rPr>
    </w:lvl>
    <w:lvl w:ilvl="1" w:tplc="1EAE397E" w:tentative="1">
      <w:start w:val="1"/>
      <w:numFmt w:val="bullet"/>
      <w:lvlText w:val=""/>
      <w:lvlJc w:val="left"/>
      <w:pPr>
        <w:tabs>
          <w:tab w:val="num" w:pos="1440"/>
        </w:tabs>
        <w:ind w:left="1440" w:hanging="360"/>
      </w:pPr>
      <w:rPr>
        <w:rFonts w:ascii="Symbol" w:hAnsi="Symbol" w:hint="default"/>
      </w:rPr>
    </w:lvl>
    <w:lvl w:ilvl="2" w:tplc="110AF492" w:tentative="1">
      <w:start w:val="1"/>
      <w:numFmt w:val="bullet"/>
      <w:lvlText w:val=""/>
      <w:lvlJc w:val="left"/>
      <w:pPr>
        <w:tabs>
          <w:tab w:val="num" w:pos="2160"/>
        </w:tabs>
        <w:ind w:left="2160" w:hanging="360"/>
      </w:pPr>
      <w:rPr>
        <w:rFonts w:ascii="Symbol" w:hAnsi="Symbol" w:hint="default"/>
      </w:rPr>
    </w:lvl>
    <w:lvl w:ilvl="3" w:tplc="138C68A6" w:tentative="1">
      <w:start w:val="1"/>
      <w:numFmt w:val="bullet"/>
      <w:lvlText w:val=""/>
      <w:lvlJc w:val="left"/>
      <w:pPr>
        <w:tabs>
          <w:tab w:val="num" w:pos="2880"/>
        </w:tabs>
        <w:ind w:left="2880" w:hanging="360"/>
      </w:pPr>
      <w:rPr>
        <w:rFonts w:ascii="Symbol" w:hAnsi="Symbol" w:hint="default"/>
      </w:rPr>
    </w:lvl>
    <w:lvl w:ilvl="4" w:tplc="FFC6E76A" w:tentative="1">
      <w:start w:val="1"/>
      <w:numFmt w:val="bullet"/>
      <w:lvlText w:val=""/>
      <w:lvlJc w:val="left"/>
      <w:pPr>
        <w:tabs>
          <w:tab w:val="num" w:pos="3600"/>
        </w:tabs>
        <w:ind w:left="3600" w:hanging="360"/>
      </w:pPr>
      <w:rPr>
        <w:rFonts w:ascii="Symbol" w:hAnsi="Symbol" w:hint="default"/>
      </w:rPr>
    </w:lvl>
    <w:lvl w:ilvl="5" w:tplc="8D964D58" w:tentative="1">
      <w:start w:val="1"/>
      <w:numFmt w:val="bullet"/>
      <w:lvlText w:val=""/>
      <w:lvlJc w:val="left"/>
      <w:pPr>
        <w:tabs>
          <w:tab w:val="num" w:pos="4320"/>
        </w:tabs>
        <w:ind w:left="4320" w:hanging="360"/>
      </w:pPr>
      <w:rPr>
        <w:rFonts w:ascii="Symbol" w:hAnsi="Symbol" w:hint="default"/>
      </w:rPr>
    </w:lvl>
    <w:lvl w:ilvl="6" w:tplc="774E5F88" w:tentative="1">
      <w:start w:val="1"/>
      <w:numFmt w:val="bullet"/>
      <w:lvlText w:val=""/>
      <w:lvlJc w:val="left"/>
      <w:pPr>
        <w:tabs>
          <w:tab w:val="num" w:pos="5040"/>
        </w:tabs>
        <w:ind w:left="5040" w:hanging="360"/>
      </w:pPr>
      <w:rPr>
        <w:rFonts w:ascii="Symbol" w:hAnsi="Symbol" w:hint="default"/>
      </w:rPr>
    </w:lvl>
    <w:lvl w:ilvl="7" w:tplc="6B54D868" w:tentative="1">
      <w:start w:val="1"/>
      <w:numFmt w:val="bullet"/>
      <w:lvlText w:val=""/>
      <w:lvlJc w:val="left"/>
      <w:pPr>
        <w:tabs>
          <w:tab w:val="num" w:pos="5760"/>
        </w:tabs>
        <w:ind w:left="5760" w:hanging="360"/>
      </w:pPr>
      <w:rPr>
        <w:rFonts w:ascii="Symbol" w:hAnsi="Symbol" w:hint="default"/>
      </w:rPr>
    </w:lvl>
    <w:lvl w:ilvl="8" w:tplc="CEA2A82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8F32BD6"/>
    <w:multiLevelType w:val="hybridMultilevel"/>
    <w:tmpl w:val="CBFE4B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BF64C2"/>
    <w:multiLevelType w:val="hybridMultilevel"/>
    <w:tmpl w:val="C014485E"/>
    <w:lvl w:ilvl="0" w:tplc="6406C6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4A63D1"/>
    <w:multiLevelType w:val="multilevel"/>
    <w:tmpl w:val="40EE5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B33CF"/>
    <w:multiLevelType w:val="hybridMultilevel"/>
    <w:tmpl w:val="965CF6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C821382"/>
    <w:multiLevelType w:val="multilevel"/>
    <w:tmpl w:val="0F7EA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E02C7"/>
    <w:multiLevelType w:val="multilevel"/>
    <w:tmpl w:val="6EC63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F5026"/>
    <w:multiLevelType w:val="multilevel"/>
    <w:tmpl w:val="ED821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74FB3"/>
    <w:multiLevelType w:val="multilevel"/>
    <w:tmpl w:val="913E9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70C68"/>
    <w:multiLevelType w:val="multilevel"/>
    <w:tmpl w:val="28B88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937C6"/>
    <w:multiLevelType w:val="multilevel"/>
    <w:tmpl w:val="ED50C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B393B"/>
    <w:multiLevelType w:val="hybridMultilevel"/>
    <w:tmpl w:val="964EDAC6"/>
    <w:lvl w:ilvl="0" w:tplc="74E29AA0">
      <w:start w:val="1"/>
      <w:numFmt w:val="bullet"/>
      <w:lvlText w:val=""/>
      <w:lvlJc w:val="left"/>
      <w:pPr>
        <w:tabs>
          <w:tab w:val="num" w:pos="720"/>
        </w:tabs>
        <w:ind w:left="720" w:hanging="360"/>
      </w:pPr>
      <w:rPr>
        <w:rFonts w:ascii="Symbol" w:hAnsi="Symbol" w:hint="default"/>
      </w:rPr>
    </w:lvl>
    <w:lvl w:ilvl="1" w:tplc="8A962CD4" w:tentative="1">
      <w:start w:val="1"/>
      <w:numFmt w:val="bullet"/>
      <w:lvlText w:val=""/>
      <w:lvlJc w:val="left"/>
      <w:pPr>
        <w:tabs>
          <w:tab w:val="num" w:pos="1440"/>
        </w:tabs>
        <w:ind w:left="1440" w:hanging="360"/>
      </w:pPr>
      <w:rPr>
        <w:rFonts w:ascii="Symbol" w:hAnsi="Symbol" w:hint="default"/>
      </w:rPr>
    </w:lvl>
    <w:lvl w:ilvl="2" w:tplc="12EE9040" w:tentative="1">
      <w:start w:val="1"/>
      <w:numFmt w:val="bullet"/>
      <w:lvlText w:val=""/>
      <w:lvlJc w:val="left"/>
      <w:pPr>
        <w:tabs>
          <w:tab w:val="num" w:pos="2160"/>
        </w:tabs>
        <w:ind w:left="2160" w:hanging="360"/>
      </w:pPr>
      <w:rPr>
        <w:rFonts w:ascii="Symbol" w:hAnsi="Symbol" w:hint="default"/>
      </w:rPr>
    </w:lvl>
    <w:lvl w:ilvl="3" w:tplc="4B20845E" w:tentative="1">
      <w:start w:val="1"/>
      <w:numFmt w:val="bullet"/>
      <w:lvlText w:val=""/>
      <w:lvlJc w:val="left"/>
      <w:pPr>
        <w:tabs>
          <w:tab w:val="num" w:pos="2880"/>
        </w:tabs>
        <w:ind w:left="2880" w:hanging="360"/>
      </w:pPr>
      <w:rPr>
        <w:rFonts w:ascii="Symbol" w:hAnsi="Symbol" w:hint="default"/>
      </w:rPr>
    </w:lvl>
    <w:lvl w:ilvl="4" w:tplc="6F047A44" w:tentative="1">
      <w:start w:val="1"/>
      <w:numFmt w:val="bullet"/>
      <w:lvlText w:val=""/>
      <w:lvlJc w:val="left"/>
      <w:pPr>
        <w:tabs>
          <w:tab w:val="num" w:pos="3600"/>
        </w:tabs>
        <w:ind w:left="3600" w:hanging="360"/>
      </w:pPr>
      <w:rPr>
        <w:rFonts w:ascii="Symbol" w:hAnsi="Symbol" w:hint="default"/>
      </w:rPr>
    </w:lvl>
    <w:lvl w:ilvl="5" w:tplc="EF0420AA" w:tentative="1">
      <w:start w:val="1"/>
      <w:numFmt w:val="bullet"/>
      <w:lvlText w:val=""/>
      <w:lvlJc w:val="left"/>
      <w:pPr>
        <w:tabs>
          <w:tab w:val="num" w:pos="4320"/>
        </w:tabs>
        <w:ind w:left="4320" w:hanging="360"/>
      </w:pPr>
      <w:rPr>
        <w:rFonts w:ascii="Symbol" w:hAnsi="Symbol" w:hint="default"/>
      </w:rPr>
    </w:lvl>
    <w:lvl w:ilvl="6" w:tplc="870C6240" w:tentative="1">
      <w:start w:val="1"/>
      <w:numFmt w:val="bullet"/>
      <w:lvlText w:val=""/>
      <w:lvlJc w:val="left"/>
      <w:pPr>
        <w:tabs>
          <w:tab w:val="num" w:pos="5040"/>
        </w:tabs>
        <w:ind w:left="5040" w:hanging="360"/>
      </w:pPr>
      <w:rPr>
        <w:rFonts w:ascii="Symbol" w:hAnsi="Symbol" w:hint="default"/>
      </w:rPr>
    </w:lvl>
    <w:lvl w:ilvl="7" w:tplc="8F960B96" w:tentative="1">
      <w:start w:val="1"/>
      <w:numFmt w:val="bullet"/>
      <w:lvlText w:val=""/>
      <w:lvlJc w:val="left"/>
      <w:pPr>
        <w:tabs>
          <w:tab w:val="num" w:pos="5760"/>
        </w:tabs>
        <w:ind w:left="5760" w:hanging="360"/>
      </w:pPr>
      <w:rPr>
        <w:rFonts w:ascii="Symbol" w:hAnsi="Symbol" w:hint="default"/>
      </w:rPr>
    </w:lvl>
    <w:lvl w:ilvl="8" w:tplc="CE18E45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4CB33B2"/>
    <w:multiLevelType w:val="multilevel"/>
    <w:tmpl w:val="FB2E9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0E0ECB"/>
    <w:multiLevelType w:val="hybridMultilevel"/>
    <w:tmpl w:val="5CF6CEB4"/>
    <w:lvl w:ilvl="0" w:tplc="8BB62EEC">
      <w:start w:val="1"/>
      <w:numFmt w:val="bullet"/>
      <w:lvlText w:val=""/>
      <w:lvlJc w:val="left"/>
      <w:pPr>
        <w:tabs>
          <w:tab w:val="num" w:pos="720"/>
        </w:tabs>
        <w:ind w:left="720" w:hanging="360"/>
      </w:pPr>
      <w:rPr>
        <w:rFonts w:ascii="Symbol" w:hAnsi="Symbol" w:hint="default"/>
      </w:rPr>
    </w:lvl>
    <w:lvl w:ilvl="1" w:tplc="9E3CE2F2" w:tentative="1">
      <w:start w:val="1"/>
      <w:numFmt w:val="bullet"/>
      <w:lvlText w:val=""/>
      <w:lvlJc w:val="left"/>
      <w:pPr>
        <w:tabs>
          <w:tab w:val="num" w:pos="1440"/>
        </w:tabs>
        <w:ind w:left="1440" w:hanging="360"/>
      </w:pPr>
      <w:rPr>
        <w:rFonts w:ascii="Symbol" w:hAnsi="Symbol" w:hint="default"/>
      </w:rPr>
    </w:lvl>
    <w:lvl w:ilvl="2" w:tplc="E3F6F492" w:tentative="1">
      <w:start w:val="1"/>
      <w:numFmt w:val="bullet"/>
      <w:lvlText w:val=""/>
      <w:lvlJc w:val="left"/>
      <w:pPr>
        <w:tabs>
          <w:tab w:val="num" w:pos="2160"/>
        </w:tabs>
        <w:ind w:left="2160" w:hanging="360"/>
      </w:pPr>
      <w:rPr>
        <w:rFonts w:ascii="Symbol" w:hAnsi="Symbol" w:hint="default"/>
      </w:rPr>
    </w:lvl>
    <w:lvl w:ilvl="3" w:tplc="4A4E0D7E" w:tentative="1">
      <w:start w:val="1"/>
      <w:numFmt w:val="bullet"/>
      <w:lvlText w:val=""/>
      <w:lvlJc w:val="left"/>
      <w:pPr>
        <w:tabs>
          <w:tab w:val="num" w:pos="2880"/>
        </w:tabs>
        <w:ind w:left="2880" w:hanging="360"/>
      </w:pPr>
      <w:rPr>
        <w:rFonts w:ascii="Symbol" w:hAnsi="Symbol" w:hint="default"/>
      </w:rPr>
    </w:lvl>
    <w:lvl w:ilvl="4" w:tplc="196A39C4" w:tentative="1">
      <w:start w:val="1"/>
      <w:numFmt w:val="bullet"/>
      <w:lvlText w:val=""/>
      <w:lvlJc w:val="left"/>
      <w:pPr>
        <w:tabs>
          <w:tab w:val="num" w:pos="3600"/>
        </w:tabs>
        <w:ind w:left="3600" w:hanging="360"/>
      </w:pPr>
      <w:rPr>
        <w:rFonts w:ascii="Symbol" w:hAnsi="Symbol" w:hint="default"/>
      </w:rPr>
    </w:lvl>
    <w:lvl w:ilvl="5" w:tplc="64FCB646" w:tentative="1">
      <w:start w:val="1"/>
      <w:numFmt w:val="bullet"/>
      <w:lvlText w:val=""/>
      <w:lvlJc w:val="left"/>
      <w:pPr>
        <w:tabs>
          <w:tab w:val="num" w:pos="4320"/>
        </w:tabs>
        <w:ind w:left="4320" w:hanging="360"/>
      </w:pPr>
      <w:rPr>
        <w:rFonts w:ascii="Symbol" w:hAnsi="Symbol" w:hint="default"/>
      </w:rPr>
    </w:lvl>
    <w:lvl w:ilvl="6" w:tplc="4D0E991A" w:tentative="1">
      <w:start w:val="1"/>
      <w:numFmt w:val="bullet"/>
      <w:lvlText w:val=""/>
      <w:lvlJc w:val="left"/>
      <w:pPr>
        <w:tabs>
          <w:tab w:val="num" w:pos="5040"/>
        </w:tabs>
        <w:ind w:left="5040" w:hanging="360"/>
      </w:pPr>
      <w:rPr>
        <w:rFonts w:ascii="Symbol" w:hAnsi="Symbol" w:hint="default"/>
      </w:rPr>
    </w:lvl>
    <w:lvl w:ilvl="7" w:tplc="20385E4A" w:tentative="1">
      <w:start w:val="1"/>
      <w:numFmt w:val="bullet"/>
      <w:lvlText w:val=""/>
      <w:lvlJc w:val="left"/>
      <w:pPr>
        <w:tabs>
          <w:tab w:val="num" w:pos="5760"/>
        </w:tabs>
        <w:ind w:left="5760" w:hanging="360"/>
      </w:pPr>
      <w:rPr>
        <w:rFonts w:ascii="Symbol" w:hAnsi="Symbol" w:hint="default"/>
      </w:rPr>
    </w:lvl>
    <w:lvl w:ilvl="8" w:tplc="9D8456C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EFF3188"/>
    <w:multiLevelType w:val="hybridMultilevel"/>
    <w:tmpl w:val="3D0A0F58"/>
    <w:lvl w:ilvl="0" w:tplc="E804662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4DF1DEF"/>
    <w:multiLevelType w:val="hybridMultilevel"/>
    <w:tmpl w:val="929A81F0"/>
    <w:lvl w:ilvl="0" w:tplc="9D2891A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69F252B"/>
    <w:multiLevelType w:val="multilevel"/>
    <w:tmpl w:val="3014D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814A87"/>
    <w:multiLevelType w:val="hybridMultilevel"/>
    <w:tmpl w:val="AD7CF678"/>
    <w:lvl w:ilvl="0" w:tplc="1DC0A9A4">
      <w:start w:val="1"/>
      <w:numFmt w:val="bullet"/>
      <w:lvlText w:val="•"/>
      <w:lvlJc w:val="left"/>
      <w:pPr>
        <w:tabs>
          <w:tab w:val="num" w:pos="720"/>
        </w:tabs>
        <w:ind w:left="720" w:hanging="360"/>
      </w:pPr>
      <w:rPr>
        <w:rFonts w:ascii="Arial" w:hAnsi="Arial" w:hint="default"/>
      </w:rPr>
    </w:lvl>
    <w:lvl w:ilvl="1" w:tplc="7C5E8A5C" w:tentative="1">
      <w:start w:val="1"/>
      <w:numFmt w:val="bullet"/>
      <w:lvlText w:val="•"/>
      <w:lvlJc w:val="left"/>
      <w:pPr>
        <w:tabs>
          <w:tab w:val="num" w:pos="1440"/>
        </w:tabs>
        <w:ind w:left="1440" w:hanging="360"/>
      </w:pPr>
      <w:rPr>
        <w:rFonts w:ascii="Arial" w:hAnsi="Arial" w:hint="default"/>
      </w:rPr>
    </w:lvl>
    <w:lvl w:ilvl="2" w:tplc="8642199C" w:tentative="1">
      <w:start w:val="1"/>
      <w:numFmt w:val="bullet"/>
      <w:lvlText w:val="•"/>
      <w:lvlJc w:val="left"/>
      <w:pPr>
        <w:tabs>
          <w:tab w:val="num" w:pos="2160"/>
        </w:tabs>
        <w:ind w:left="2160" w:hanging="360"/>
      </w:pPr>
      <w:rPr>
        <w:rFonts w:ascii="Arial" w:hAnsi="Arial" w:hint="default"/>
      </w:rPr>
    </w:lvl>
    <w:lvl w:ilvl="3" w:tplc="DF2E682C" w:tentative="1">
      <w:start w:val="1"/>
      <w:numFmt w:val="bullet"/>
      <w:lvlText w:val="•"/>
      <w:lvlJc w:val="left"/>
      <w:pPr>
        <w:tabs>
          <w:tab w:val="num" w:pos="2880"/>
        </w:tabs>
        <w:ind w:left="2880" w:hanging="360"/>
      </w:pPr>
      <w:rPr>
        <w:rFonts w:ascii="Arial" w:hAnsi="Arial" w:hint="default"/>
      </w:rPr>
    </w:lvl>
    <w:lvl w:ilvl="4" w:tplc="BDA87B54" w:tentative="1">
      <w:start w:val="1"/>
      <w:numFmt w:val="bullet"/>
      <w:lvlText w:val="•"/>
      <w:lvlJc w:val="left"/>
      <w:pPr>
        <w:tabs>
          <w:tab w:val="num" w:pos="3600"/>
        </w:tabs>
        <w:ind w:left="3600" w:hanging="360"/>
      </w:pPr>
      <w:rPr>
        <w:rFonts w:ascii="Arial" w:hAnsi="Arial" w:hint="default"/>
      </w:rPr>
    </w:lvl>
    <w:lvl w:ilvl="5" w:tplc="D74C1B0E" w:tentative="1">
      <w:start w:val="1"/>
      <w:numFmt w:val="bullet"/>
      <w:lvlText w:val="•"/>
      <w:lvlJc w:val="left"/>
      <w:pPr>
        <w:tabs>
          <w:tab w:val="num" w:pos="4320"/>
        </w:tabs>
        <w:ind w:left="4320" w:hanging="360"/>
      </w:pPr>
      <w:rPr>
        <w:rFonts w:ascii="Arial" w:hAnsi="Arial" w:hint="default"/>
      </w:rPr>
    </w:lvl>
    <w:lvl w:ilvl="6" w:tplc="5826FE46" w:tentative="1">
      <w:start w:val="1"/>
      <w:numFmt w:val="bullet"/>
      <w:lvlText w:val="•"/>
      <w:lvlJc w:val="left"/>
      <w:pPr>
        <w:tabs>
          <w:tab w:val="num" w:pos="5040"/>
        </w:tabs>
        <w:ind w:left="5040" w:hanging="360"/>
      </w:pPr>
      <w:rPr>
        <w:rFonts w:ascii="Arial" w:hAnsi="Arial" w:hint="default"/>
      </w:rPr>
    </w:lvl>
    <w:lvl w:ilvl="7" w:tplc="5AFE2686" w:tentative="1">
      <w:start w:val="1"/>
      <w:numFmt w:val="bullet"/>
      <w:lvlText w:val="•"/>
      <w:lvlJc w:val="left"/>
      <w:pPr>
        <w:tabs>
          <w:tab w:val="num" w:pos="5760"/>
        </w:tabs>
        <w:ind w:left="5760" w:hanging="360"/>
      </w:pPr>
      <w:rPr>
        <w:rFonts w:ascii="Arial" w:hAnsi="Arial" w:hint="default"/>
      </w:rPr>
    </w:lvl>
    <w:lvl w:ilvl="8" w:tplc="680E6D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B97171"/>
    <w:multiLevelType w:val="hybridMultilevel"/>
    <w:tmpl w:val="7F36DDC0"/>
    <w:lvl w:ilvl="0" w:tplc="0409001B">
      <w:start w:val="1"/>
      <w:numFmt w:val="lowerRoman"/>
      <w:lvlText w:val="%1."/>
      <w:lvlJc w:val="righ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num w:numId="1" w16cid:durableId="1288005918">
    <w:abstractNumId w:val="14"/>
  </w:num>
  <w:num w:numId="2" w16cid:durableId="1706980801">
    <w:abstractNumId w:val="10"/>
  </w:num>
  <w:num w:numId="3" w16cid:durableId="1855339888">
    <w:abstractNumId w:val="0"/>
  </w:num>
  <w:num w:numId="4" w16cid:durableId="444471297">
    <w:abstractNumId w:val="3"/>
  </w:num>
  <w:num w:numId="5" w16cid:durableId="985626116">
    <w:abstractNumId w:val="13"/>
  </w:num>
  <w:num w:numId="6" w16cid:durableId="1494485836">
    <w:abstractNumId w:val="20"/>
  </w:num>
  <w:num w:numId="7" w16cid:durableId="2145073130">
    <w:abstractNumId w:val="12"/>
  </w:num>
  <w:num w:numId="8" w16cid:durableId="1356885419">
    <w:abstractNumId w:val="9"/>
  </w:num>
  <w:num w:numId="9" w16cid:durableId="1174346636">
    <w:abstractNumId w:val="11"/>
  </w:num>
  <w:num w:numId="10" w16cid:durableId="1615089255">
    <w:abstractNumId w:val="7"/>
  </w:num>
  <w:num w:numId="11" w16cid:durableId="1136023380">
    <w:abstractNumId w:val="16"/>
  </w:num>
  <w:num w:numId="12" w16cid:durableId="336999990">
    <w:abstractNumId w:val="2"/>
  </w:num>
  <w:num w:numId="13" w16cid:durableId="856117377">
    <w:abstractNumId w:val="6"/>
  </w:num>
  <w:num w:numId="14" w16cid:durableId="904219643">
    <w:abstractNumId w:val="15"/>
  </w:num>
  <w:num w:numId="15" w16cid:durableId="1622804439">
    <w:abstractNumId w:val="4"/>
  </w:num>
  <w:num w:numId="16" w16cid:durableId="937253602">
    <w:abstractNumId w:val="17"/>
  </w:num>
  <w:num w:numId="17" w16cid:durableId="862595322">
    <w:abstractNumId w:val="21"/>
  </w:num>
  <w:num w:numId="18" w16cid:durableId="328601762">
    <w:abstractNumId w:val="8"/>
  </w:num>
  <w:num w:numId="19" w16cid:durableId="795374618">
    <w:abstractNumId w:val="19"/>
  </w:num>
  <w:num w:numId="20" w16cid:durableId="1359895190">
    <w:abstractNumId w:val="18"/>
  </w:num>
  <w:num w:numId="21" w16cid:durableId="1682320253">
    <w:abstractNumId w:val="1"/>
  </w:num>
  <w:num w:numId="22" w16cid:durableId="13595082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6090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E6"/>
    <w:rsid w:val="00016344"/>
    <w:rsid w:val="000476EF"/>
    <w:rsid w:val="00051CCD"/>
    <w:rsid w:val="0007445C"/>
    <w:rsid w:val="00097904"/>
    <w:rsid w:val="000A4D92"/>
    <w:rsid w:val="000A7B40"/>
    <w:rsid w:val="000C00C2"/>
    <w:rsid w:val="000F7593"/>
    <w:rsid w:val="000F7C1D"/>
    <w:rsid w:val="001020A7"/>
    <w:rsid w:val="00105613"/>
    <w:rsid w:val="0013377A"/>
    <w:rsid w:val="00151171"/>
    <w:rsid w:val="001528C1"/>
    <w:rsid w:val="00197466"/>
    <w:rsid w:val="001D1F22"/>
    <w:rsid w:val="001E496E"/>
    <w:rsid w:val="001F260A"/>
    <w:rsid w:val="001F5819"/>
    <w:rsid w:val="0021392A"/>
    <w:rsid w:val="00235011"/>
    <w:rsid w:val="002350C6"/>
    <w:rsid w:val="00257ED9"/>
    <w:rsid w:val="00265C60"/>
    <w:rsid w:val="002754E3"/>
    <w:rsid w:val="00275EE9"/>
    <w:rsid w:val="00291281"/>
    <w:rsid w:val="00296B4C"/>
    <w:rsid w:val="002A2FF4"/>
    <w:rsid w:val="002C40A6"/>
    <w:rsid w:val="00301A70"/>
    <w:rsid w:val="00323C9E"/>
    <w:rsid w:val="0036038C"/>
    <w:rsid w:val="003A0448"/>
    <w:rsid w:val="003B0F44"/>
    <w:rsid w:val="003C1DFD"/>
    <w:rsid w:val="003F518D"/>
    <w:rsid w:val="00405458"/>
    <w:rsid w:val="00414B20"/>
    <w:rsid w:val="00447CD4"/>
    <w:rsid w:val="004646C6"/>
    <w:rsid w:val="0047048D"/>
    <w:rsid w:val="00490896"/>
    <w:rsid w:val="00492610"/>
    <w:rsid w:val="004A5A45"/>
    <w:rsid w:val="004B4AE8"/>
    <w:rsid w:val="004B4F8B"/>
    <w:rsid w:val="004F7C27"/>
    <w:rsid w:val="00513E80"/>
    <w:rsid w:val="00513EFB"/>
    <w:rsid w:val="00517B8B"/>
    <w:rsid w:val="00537EE7"/>
    <w:rsid w:val="00540B0B"/>
    <w:rsid w:val="00582F0E"/>
    <w:rsid w:val="005C6914"/>
    <w:rsid w:val="005F731D"/>
    <w:rsid w:val="0063601F"/>
    <w:rsid w:val="006614A5"/>
    <w:rsid w:val="00666905"/>
    <w:rsid w:val="006C25EC"/>
    <w:rsid w:val="006D5E0F"/>
    <w:rsid w:val="006E2FEC"/>
    <w:rsid w:val="006F68B9"/>
    <w:rsid w:val="00727A70"/>
    <w:rsid w:val="00763CF9"/>
    <w:rsid w:val="007723D7"/>
    <w:rsid w:val="00784701"/>
    <w:rsid w:val="007A313B"/>
    <w:rsid w:val="007E377E"/>
    <w:rsid w:val="008468BF"/>
    <w:rsid w:val="008917CA"/>
    <w:rsid w:val="008D03DF"/>
    <w:rsid w:val="008F3519"/>
    <w:rsid w:val="009001E4"/>
    <w:rsid w:val="0093008E"/>
    <w:rsid w:val="00934B5E"/>
    <w:rsid w:val="00952331"/>
    <w:rsid w:val="00960129"/>
    <w:rsid w:val="00962940"/>
    <w:rsid w:val="009B762C"/>
    <w:rsid w:val="009E3238"/>
    <w:rsid w:val="009F7925"/>
    <w:rsid w:val="00A24C89"/>
    <w:rsid w:val="00A505E5"/>
    <w:rsid w:val="00A510AE"/>
    <w:rsid w:val="00A5561B"/>
    <w:rsid w:val="00A91C9F"/>
    <w:rsid w:val="00A97012"/>
    <w:rsid w:val="00AB31F4"/>
    <w:rsid w:val="00AE40A4"/>
    <w:rsid w:val="00AE4B88"/>
    <w:rsid w:val="00B0360B"/>
    <w:rsid w:val="00B11422"/>
    <w:rsid w:val="00B35DF0"/>
    <w:rsid w:val="00B4575B"/>
    <w:rsid w:val="00B55269"/>
    <w:rsid w:val="00B5784D"/>
    <w:rsid w:val="00B770EF"/>
    <w:rsid w:val="00B823B6"/>
    <w:rsid w:val="00B83CBE"/>
    <w:rsid w:val="00BD31DA"/>
    <w:rsid w:val="00BE01B1"/>
    <w:rsid w:val="00BE2D28"/>
    <w:rsid w:val="00C073C5"/>
    <w:rsid w:val="00C159F4"/>
    <w:rsid w:val="00C21A62"/>
    <w:rsid w:val="00C33070"/>
    <w:rsid w:val="00CA0AE8"/>
    <w:rsid w:val="00CC6BDF"/>
    <w:rsid w:val="00CE7152"/>
    <w:rsid w:val="00D30233"/>
    <w:rsid w:val="00D32EDE"/>
    <w:rsid w:val="00D50E17"/>
    <w:rsid w:val="00D5317B"/>
    <w:rsid w:val="00D53980"/>
    <w:rsid w:val="00D9338F"/>
    <w:rsid w:val="00DA4FC1"/>
    <w:rsid w:val="00DA58C4"/>
    <w:rsid w:val="00DB6DBE"/>
    <w:rsid w:val="00DD1E3D"/>
    <w:rsid w:val="00DD2214"/>
    <w:rsid w:val="00DF22A6"/>
    <w:rsid w:val="00DF31FF"/>
    <w:rsid w:val="00E16EB5"/>
    <w:rsid w:val="00E268E6"/>
    <w:rsid w:val="00E27F86"/>
    <w:rsid w:val="00E330EB"/>
    <w:rsid w:val="00E36F61"/>
    <w:rsid w:val="00E54FAE"/>
    <w:rsid w:val="00E5639D"/>
    <w:rsid w:val="00E63095"/>
    <w:rsid w:val="00EB30DE"/>
    <w:rsid w:val="00EE1890"/>
    <w:rsid w:val="00F0101A"/>
    <w:rsid w:val="00F06221"/>
    <w:rsid w:val="00F3575D"/>
    <w:rsid w:val="00F51D59"/>
    <w:rsid w:val="00F672DC"/>
    <w:rsid w:val="00F7025D"/>
    <w:rsid w:val="00F74FBC"/>
    <w:rsid w:val="00FA3495"/>
    <w:rsid w:val="00FC08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A94FD"/>
  <w15:chartTrackingRefBased/>
  <w15:docId w15:val="{CACD2130-96EB-4DB9-98D3-05A860B0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8E6"/>
    <w:rPr>
      <w:rFonts w:eastAsiaTheme="majorEastAsia" w:cstheme="majorBidi"/>
      <w:color w:val="272727" w:themeColor="text1" w:themeTint="D8"/>
    </w:rPr>
  </w:style>
  <w:style w:type="paragraph" w:styleId="Title">
    <w:name w:val="Title"/>
    <w:basedOn w:val="Normal"/>
    <w:next w:val="Normal"/>
    <w:link w:val="TitleChar"/>
    <w:uiPriority w:val="10"/>
    <w:qFormat/>
    <w:rsid w:val="00E26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8E6"/>
    <w:pPr>
      <w:spacing w:before="160"/>
      <w:jc w:val="center"/>
    </w:pPr>
    <w:rPr>
      <w:i/>
      <w:iCs/>
      <w:color w:val="404040" w:themeColor="text1" w:themeTint="BF"/>
    </w:rPr>
  </w:style>
  <w:style w:type="character" w:customStyle="1" w:styleId="QuoteChar">
    <w:name w:val="Quote Char"/>
    <w:basedOn w:val="DefaultParagraphFont"/>
    <w:link w:val="Quote"/>
    <w:uiPriority w:val="29"/>
    <w:rsid w:val="00E268E6"/>
    <w:rPr>
      <w:i/>
      <w:iCs/>
      <w:color w:val="404040" w:themeColor="text1" w:themeTint="BF"/>
    </w:rPr>
  </w:style>
  <w:style w:type="paragraph" w:styleId="ListParagraph">
    <w:name w:val="List Paragraph"/>
    <w:basedOn w:val="Normal"/>
    <w:uiPriority w:val="34"/>
    <w:qFormat/>
    <w:rsid w:val="00E268E6"/>
    <w:pPr>
      <w:ind w:left="720"/>
      <w:contextualSpacing/>
    </w:pPr>
  </w:style>
  <w:style w:type="character" w:styleId="IntenseEmphasis">
    <w:name w:val="Intense Emphasis"/>
    <w:basedOn w:val="DefaultParagraphFont"/>
    <w:uiPriority w:val="21"/>
    <w:qFormat/>
    <w:rsid w:val="00E268E6"/>
    <w:rPr>
      <w:i/>
      <w:iCs/>
      <w:color w:val="0F4761" w:themeColor="accent1" w:themeShade="BF"/>
    </w:rPr>
  </w:style>
  <w:style w:type="paragraph" w:styleId="IntenseQuote">
    <w:name w:val="Intense Quote"/>
    <w:basedOn w:val="Normal"/>
    <w:next w:val="Normal"/>
    <w:link w:val="IntenseQuoteChar"/>
    <w:uiPriority w:val="30"/>
    <w:qFormat/>
    <w:rsid w:val="00E26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8E6"/>
    <w:rPr>
      <w:i/>
      <w:iCs/>
      <w:color w:val="0F4761" w:themeColor="accent1" w:themeShade="BF"/>
    </w:rPr>
  </w:style>
  <w:style w:type="character" w:styleId="IntenseReference">
    <w:name w:val="Intense Reference"/>
    <w:basedOn w:val="DefaultParagraphFont"/>
    <w:uiPriority w:val="32"/>
    <w:qFormat/>
    <w:rsid w:val="00E268E6"/>
    <w:rPr>
      <w:b/>
      <w:bCs/>
      <w:smallCaps/>
      <w:color w:val="0F4761" w:themeColor="accent1" w:themeShade="BF"/>
      <w:spacing w:val="5"/>
    </w:rPr>
  </w:style>
  <w:style w:type="paragraph" w:styleId="Header">
    <w:name w:val="header"/>
    <w:basedOn w:val="Normal"/>
    <w:link w:val="HeaderChar"/>
    <w:uiPriority w:val="99"/>
    <w:unhideWhenUsed/>
    <w:rsid w:val="008F35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3519"/>
  </w:style>
  <w:style w:type="paragraph" w:styleId="Footer">
    <w:name w:val="footer"/>
    <w:basedOn w:val="Normal"/>
    <w:link w:val="FooterChar"/>
    <w:uiPriority w:val="99"/>
    <w:unhideWhenUsed/>
    <w:rsid w:val="008F35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3519"/>
  </w:style>
  <w:style w:type="paragraph" w:styleId="NormalWeb">
    <w:name w:val="Normal (Web)"/>
    <w:basedOn w:val="Normal"/>
    <w:uiPriority w:val="99"/>
    <w:semiHidden/>
    <w:unhideWhenUsed/>
    <w:rsid w:val="00B4575B"/>
    <w:rPr>
      <w:rFonts w:ascii="Times New Roman" w:hAnsi="Times New Roman" w:cs="Times New Roman"/>
    </w:rPr>
  </w:style>
  <w:style w:type="character" w:styleId="CommentReference">
    <w:name w:val="annotation reference"/>
    <w:basedOn w:val="DefaultParagraphFont"/>
    <w:uiPriority w:val="99"/>
    <w:semiHidden/>
    <w:unhideWhenUsed/>
    <w:rsid w:val="00097904"/>
    <w:rPr>
      <w:sz w:val="16"/>
      <w:szCs w:val="16"/>
    </w:rPr>
  </w:style>
  <w:style w:type="paragraph" w:styleId="CommentText">
    <w:name w:val="annotation text"/>
    <w:basedOn w:val="Normal"/>
    <w:link w:val="CommentTextChar"/>
    <w:uiPriority w:val="99"/>
    <w:unhideWhenUsed/>
    <w:rsid w:val="00097904"/>
    <w:pPr>
      <w:spacing w:line="240" w:lineRule="auto"/>
    </w:pPr>
    <w:rPr>
      <w:sz w:val="20"/>
      <w:szCs w:val="20"/>
    </w:rPr>
  </w:style>
  <w:style w:type="character" w:customStyle="1" w:styleId="CommentTextChar">
    <w:name w:val="Comment Text Char"/>
    <w:basedOn w:val="DefaultParagraphFont"/>
    <w:link w:val="CommentText"/>
    <w:uiPriority w:val="99"/>
    <w:rsid w:val="00097904"/>
    <w:rPr>
      <w:sz w:val="20"/>
      <w:szCs w:val="20"/>
    </w:rPr>
  </w:style>
  <w:style w:type="paragraph" w:styleId="CommentSubject">
    <w:name w:val="annotation subject"/>
    <w:basedOn w:val="CommentText"/>
    <w:next w:val="CommentText"/>
    <w:link w:val="CommentSubjectChar"/>
    <w:uiPriority w:val="99"/>
    <w:semiHidden/>
    <w:unhideWhenUsed/>
    <w:rsid w:val="00097904"/>
    <w:rPr>
      <w:b/>
      <w:bCs/>
    </w:rPr>
  </w:style>
  <w:style w:type="character" w:customStyle="1" w:styleId="CommentSubjectChar">
    <w:name w:val="Comment Subject Char"/>
    <w:basedOn w:val="CommentTextChar"/>
    <w:link w:val="CommentSubject"/>
    <w:uiPriority w:val="99"/>
    <w:semiHidden/>
    <w:rsid w:val="00097904"/>
    <w:rPr>
      <w:b/>
      <w:bCs/>
      <w:sz w:val="20"/>
      <w:szCs w:val="20"/>
    </w:rPr>
  </w:style>
  <w:style w:type="paragraph" w:styleId="Revision">
    <w:name w:val="Revision"/>
    <w:hidden/>
    <w:uiPriority w:val="99"/>
    <w:semiHidden/>
    <w:rsid w:val="00097904"/>
    <w:pPr>
      <w:spacing w:after="0" w:line="240" w:lineRule="auto"/>
    </w:pPr>
  </w:style>
  <w:style w:type="character" w:styleId="Hyperlink">
    <w:name w:val="Hyperlink"/>
    <w:basedOn w:val="DefaultParagraphFont"/>
    <w:uiPriority w:val="99"/>
    <w:unhideWhenUsed/>
    <w:rsid w:val="006C25EC"/>
    <w:rPr>
      <w:color w:val="467886" w:themeColor="hyperlink"/>
      <w:u w:val="single"/>
    </w:rPr>
  </w:style>
  <w:style w:type="character" w:styleId="UnresolvedMention">
    <w:name w:val="Unresolved Mention"/>
    <w:basedOn w:val="DefaultParagraphFont"/>
    <w:uiPriority w:val="99"/>
    <w:semiHidden/>
    <w:unhideWhenUsed/>
    <w:rsid w:val="006C2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28">
      <w:bodyDiv w:val="1"/>
      <w:marLeft w:val="0"/>
      <w:marRight w:val="0"/>
      <w:marTop w:val="0"/>
      <w:marBottom w:val="0"/>
      <w:divBdr>
        <w:top w:val="none" w:sz="0" w:space="0" w:color="auto"/>
        <w:left w:val="none" w:sz="0" w:space="0" w:color="auto"/>
        <w:bottom w:val="none" w:sz="0" w:space="0" w:color="auto"/>
        <w:right w:val="none" w:sz="0" w:space="0" w:color="auto"/>
      </w:divBdr>
    </w:div>
    <w:div w:id="132673132">
      <w:bodyDiv w:val="1"/>
      <w:marLeft w:val="0"/>
      <w:marRight w:val="0"/>
      <w:marTop w:val="0"/>
      <w:marBottom w:val="0"/>
      <w:divBdr>
        <w:top w:val="none" w:sz="0" w:space="0" w:color="auto"/>
        <w:left w:val="none" w:sz="0" w:space="0" w:color="auto"/>
        <w:bottom w:val="none" w:sz="0" w:space="0" w:color="auto"/>
        <w:right w:val="none" w:sz="0" w:space="0" w:color="auto"/>
      </w:divBdr>
    </w:div>
    <w:div w:id="207108263">
      <w:bodyDiv w:val="1"/>
      <w:marLeft w:val="0"/>
      <w:marRight w:val="0"/>
      <w:marTop w:val="0"/>
      <w:marBottom w:val="0"/>
      <w:divBdr>
        <w:top w:val="none" w:sz="0" w:space="0" w:color="auto"/>
        <w:left w:val="none" w:sz="0" w:space="0" w:color="auto"/>
        <w:bottom w:val="none" w:sz="0" w:space="0" w:color="auto"/>
        <w:right w:val="none" w:sz="0" w:space="0" w:color="auto"/>
      </w:divBdr>
    </w:div>
    <w:div w:id="333606707">
      <w:bodyDiv w:val="1"/>
      <w:marLeft w:val="0"/>
      <w:marRight w:val="0"/>
      <w:marTop w:val="0"/>
      <w:marBottom w:val="0"/>
      <w:divBdr>
        <w:top w:val="none" w:sz="0" w:space="0" w:color="auto"/>
        <w:left w:val="none" w:sz="0" w:space="0" w:color="auto"/>
        <w:bottom w:val="none" w:sz="0" w:space="0" w:color="auto"/>
        <w:right w:val="none" w:sz="0" w:space="0" w:color="auto"/>
      </w:divBdr>
    </w:div>
    <w:div w:id="453252943">
      <w:bodyDiv w:val="1"/>
      <w:marLeft w:val="0"/>
      <w:marRight w:val="0"/>
      <w:marTop w:val="0"/>
      <w:marBottom w:val="0"/>
      <w:divBdr>
        <w:top w:val="none" w:sz="0" w:space="0" w:color="auto"/>
        <w:left w:val="none" w:sz="0" w:space="0" w:color="auto"/>
        <w:bottom w:val="none" w:sz="0" w:space="0" w:color="auto"/>
        <w:right w:val="none" w:sz="0" w:space="0" w:color="auto"/>
      </w:divBdr>
    </w:div>
    <w:div w:id="637034359">
      <w:bodyDiv w:val="1"/>
      <w:marLeft w:val="0"/>
      <w:marRight w:val="0"/>
      <w:marTop w:val="0"/>
      <w:marBottom w:val="0"/>
      <w:divBdr>
        <w:top w:val="none" w:sz="0" w:space="0" w:color="auto"/>
        <w:left w:val="none" w:sz="0" w:space="0" w:color="auto"/>
        <w:bottom w:val="none" w:sz="0" w:space="0" w:color="auto"/>
        <w:right w:val="none" w:sz="0" w:space="0" w:color="auto"/>
      </w:divBdr>
    </w:div>
    <w:div w:id="738988484">
      <w:bodyDiv w:val="1"/>
      <w:marLeft w:val="0"/>
      <w:marRight w:val="0"/>
      <w:marTop w:val="0"/>
      <w:marBottom w:val="0"/>
      <w:divBdr>
        <w:top w:val="none" w:sz="0" w:space="0" w:color="auto"/>
        <w:left w:val="none" w:sz="0" w:space="0" w:color="auto"/>
        <w:bottom w:val="none" w:sz="0" w:space="0" w:color="auto"/>
        <w:right w:val="none" w:sz="0" w:space="0" w:color="auto"/>
      </w:divBdr>
    </w:div>
    <w:div w:id="739133682">
      <w:bodyDiv w:val="1"/>
      <w:marLeft w:val="0"/>
      <w:marRight w:val="0"/>
      <w:marTop w:val="0"/>
      <w:marBottom w:val="0"/>
      <w:divBdr>
        <w:top w:val="none" w:sz="0" w:space="0" w:color="auto"/>
        <w:left w:val="none" w:sz="0" w:space="0" w:color="auto"/>
        <w:bottom w:val="none" w:sz="0" w:space="0" w:color="auto"/>
        <w:right w:val="none" w:sz="0" w:space="0" w:color="auto"/>
      </w:divBdr>
    </w:div>
    <w:div w:id="764305543">
      <w:bodyDiv w:val="1"/>
      <w:marLeft w:val="0"/>
      <w:marRight w:val="0"/>
      <w:marTop w:val="0"/>
      <w:marBottom w:val="0"/>
      <w:divBdr>
        <w:top w:val="none" w:sz="0" w:space="0" w:color="auto"/>
        <w:left w:val="none" w:sz="0" w:space="0" w:color="auto"/>
        <w:bottom w:val="none" w:sz="0" w:space="0" w:color="auto"/>
        <w:right w:val="none" w:sz="0" w:space="0" w:color="auto"/>
      </w:divBdr>
    </w:div>
    <w:div w:id="789513659">
      <w:bodyDiv w:val="1"/>
      <w:marLeft w:val="0"/>
      <w:marRight w:val="0"/>
      <w:marTop w:val="0"/>
      <w:marBottom w:val="0"/>
      <w:divBdr>
        <w:top w:val="none" w:sz="0" w:space="0" w:color="auto"/>
        <w:left w:val="none" w:sz="0" w:space="0" w:color="auto"/>
        <w:bottom w:val="none" w:sz="0" w:space="0" w:color="auto"/>
        <w:right w:val="none" w:sz="0" w:space="0" w:color="auto"/>
      </w:divBdr>
    </w:div>
    <w:div w:id="950404876">
      <w:bodyDiv w:val="1"/>
      <w:marLeft w:val="0"/>
      <w:marRight w:val="0"/>
      <w:marTop w:val="0"/>
      <w:marBottom w:val="0"/>
      <w:divBdr>
        <w:top w:val="none" w:sz="0" w:space="0" w:color="auto"/>
        <w:left w:val="none" w:sz="0" w:space="0" w:color="auto"/>
        <w:bottom w:val="none" w:sz="0" w:space="0" w:color="auto"/>
        <w:right w:val="none" w:sz="0" w:space="0" w:color="auto"/>
      </w:divBdr>
      <w:divsChild>
        <w:div w:id="1080907515">
          <w:marLeft w:val="547"/>
          <w:marRight w:val="0"/>
          <w:marTop w:val="0"/>
          <w:marBottom w:val="160"/>
          <w:divBdr>
            <w:top w:val="none" w:sz="0" w:space="0" w:color="auto"/>
            <w:left w:val="none" w:sz="0" w:space="0" w:color="auto"/>
            <w:bottom w:val="none" w:sz="0" w:space="0" w:color="auto"/>
            <w:right w:val="none" w:sz="0" w:space="0" w:color="auto"/>
          </w:divBdr>
        </w:div>
        <w:div w:id="1596591933">
          <w:marLeft w:val="547"/>
          <w:marRight w:val="0"/>
          <w:marTop w:val="0"/>
          <w:marBottom w:val="160"/>
          <w:divBdr>
            <w:top w:val="none" w:sz="0" w:space="0" w:color="auto"/>
            <w:left w:val="none" w:sz="0" w:space="0" w:color="auto"/>
            <w:bottom w:val="none" w:sz="0" w:space="0" w:color="auto"/>
            <w:right w:val="none" w:sz="0" w:space="0" w:color="auto"/>
          </w:divBdr>
        </w:div>
        <w:div w:id="422535585">
          <w:marLeft w:val="547"/>
          <w:marRight w:val="0"/>
          <w:marTop w:val="0"/>
          <w:marBottom w:val="160"/>
          <w:divBdr>
            <w:top w:val="none" w:sz="0" w:space="0" w:color="auto"/>
            <w:left w:val="none" w:sz="0" w:space="0" w:color="auto"/>
            <w:bottom w:val="none" w:sz="0" w:space="0" w:color="auto"/>
            <w:right w:val="none" w:sz="0" w:space="0" w:color="auto"/>
          </w:divBdr>
        </w:div>
        <w:div w:id="696126132">
          <w:marLeft w:val="547"/>
          <w:marRight w:val="0"/>
          <w:marTop w:val="0"/>
          <w:marBottom w:val="160"/>
          <w:divBdr>
            <w:top w:val="none" w:sz="0" w:space="0" w:color="auto"/>
            <w:left w:val="none" w:sz="0" w:space="0" w:color="auto"/>
            <w:bottom w:val="none" w:sz="0" w:space="0" w:color="auto"/>
            <w:right w:val="none" w:sz="0" w:space="0" w:color="auto"/>
          </w:divBdr>
        </w:div>
      </w:divsChild>
    </w:div>
    <w:div w:id="1001393936">
      <w:bodyDiv w:val="1"/>
      <w:marLeft w:val="0"/>
      <w:marRight w:val="0"/>
      <w:marTop w:val="0"/>
      <w:marBottom w:val="0"/>
      <w:divBdr>
        <w:top w:val="none" w:sz="0" w:space="0" w:color="auto"/>
        <w:left w:val="none" w:sz="0" w:space="0" w:color="auto"/>
        <w:bottom w:val="none" w:sz="0" w:space="0" w:color="auto"/>
        <w:right w:val="none" w:sz="0" w:space="0" w:color="auto"/>
      </w:divBdr>
    </w:div>
    <w:div w:id="1010256129">
      <w:bodyDiv w:val="1"/>
      <w:marLeft w:val="0"/>
      <w:marRight w:val="0"/>
      <w:marTop w:val="0"/>
      <w:marBottom w:val="0"/>
      <w:divBdr>
        <w:top w:val="none" w:sz="0" w:space="0" w:color="auto"/>
        <w:left w:val="none" w:sz="0" w:space="0" w:color="auto"/>
        <w:bottom w:val="none" w:sz="0" w:space="0" w:color="auto"/>
        <w:right w:val="none" w:sz="0" w:space="0" w:color="auto"/>
      </w:divBdr>
    </w:div>
    <w:div w:id="1114012714">
      <w:bodyDiv w:val="1"/>
      <w:marLeft w:val="0"/>
      <w:marRight w:val="0"/>
      <w:marTop w:val="0"/>
      <w:marBottom w:val="0"/>
      <w:divBdr>
        <w:top w:val="none" w:sz="0" w:space="0" w:color="auto"/>
        <w:left w:val="none" w:sz="0" w:space="0" w:color="auto"/>
        <w:bottom w:val="none" w:sz="0" w:space="0" w:color="auto"/>
        <w:right w:val="none" w:sz="0" w:space="0" w:color="auto"/>
      </w:divBdr>
    </w:div>
    <w:div w:id="1255361207">
      <w:bodyDiv w:val="1"/>
      <w:marLeft w:val="0"/>
      <w:marRight w:val="0"/>
      <w:marTop w:val="0"/>
      <w:marBottom w:val="0"/>
      <w:divBdr>
        <w:top w:val="none" w:sz="0" w:space="0" w:color="auto"/>
        <w:left w:val="none" w:sz="0" w:space="0" w:color="auto"/>
        <w:bottom w:val="none" w:sz="0" w:space="0" w:color="auto"/>
        <w:right w:val="none" w:sz="0" w:space="0" w:color="auto"/>
      </w:divBdr>
    </w:div>
    <w:div w:id="1268074177">
      <w:bodyDiv w:val="1"/>
      <w:marLeft w:val="0"/>
      <w:marRight w:val="0"/>
      <w:marTop w:val="0"/>
      <w:marBottom w:val="0"/>
      <w:divBdr>
        <w:top w:val="none" w:sz="0" w:space="0" w:color="auto"/>
        <w:left w:val="none" w:sz="0" w:space="0" w:color="auto"/>
        <w:bottom w:val="none" w:sz="0" w:space="0" w:color="auto"/>
        <w:right w:val="none" w:sz="0" w:space="0" w:color="auto"/>
      </w:divBdr>
    </w:div>
    <w:div w:id="1297644378">
      <w:bodyDiv w:val="1"/>
      <w:marLeft w:val="0"/>
      <w:marRight w:val="0"/>
      <w:marTop w:val="0"/>
      <w:marBottom w:val="0"/>
      <w:divBdr>
        <w:top w:val="none" w:sz="0" w:space="0" w:color="auto"/>
        <w:left w:val="none" w:sz="0" w:space="0" w:color="auto"/>
        <w:bottom w:val="none" w:sz="0" w:space="0" w:color="auto"/>
        <w:right w:val="none" w:sz="0" w:space="0" w:color="auto"/>
      </w:divBdr>
    </w:div>
    <w:div w:id="1301574514">
      <w:bodyDiv w:val="1"/>
      <w:marLeft w:val="0"/>
      <w:marRight w:val="0"/>
      <w:marTop w:val="0"/>
      <w:marBottom w:val="0"/>
      <w:divBdr>
        <w:top w:val="none" w:sz="0" w:space="0" w:color="auto"/>
        <w:left w:val="none" w:sz="0" w:space="0" w:color="auto"/>
        <w:bottom w:val="none" w:sz="0" w:space="0" w:color="auto"/>
        <w:right w:val="none" w:sz="0" w:space="0" w:color="auto"/>
      </w:divBdr>
    </w:div>
    <w:div w:id="1312104361">
      <w:bodyDiv w:val="1"/>
      <w:marLeft w:val="0"/>
      <w:marRight w:val="0"/>
      <w:marTop w:val="0"/>
      <w:marBottom w:val="0"/>
      <w:divBdr>
        <w:top w:val="none" w:sz="0" w:space="0" w:color="auto"/>
        <w:left w:val="none" w:sz="0" w:space="0" w:color="auto"/>
        <w:bottom w:val="none" w:sz="0" w:space="0" w:color="auto"/>
        <w:right w:val="none" w:sz="0" w:space="0" w:color="auto"/>
      </w:divBdr>
      <w:divsChild>
        <w:div w:id="1962153911">
          <w:marLeft w:val="547"/>
          <w:marRight w:val="0"/>
          <w:marTop w:val="0"/>
          <w:marBottom w:val="160"/>
          <w:divBdr>
            <w:top w:val="none" w:sz="0" w:space="0" w:color="auto"/>
            <w:left w:val="none" w:sz="0" w:space="0" w:color="auto"/>
            <w:bottom w:val="none" w:sz="0" w:space="0" w:color="auto"/>
            <w:right w:val="none" w:sz="0" w:space="0" w:color="auto"/>
          </w:divBdr>
        </w:div>
        <w:div w:id="1328635662">
          <w:marLeft w:val="547"/>
          <w:marRight w:val="0"/>
          <w:marTop w:val="0"/>
          <w:marBottom w:val="0"/>
          <w:divBdr>
            <w:top w:val="none" w:sz="0" w:space="0" w:color="auto"/>
            <w:left w:val="none" w:sz="0" w:space="0" w:color="auto"/>
            <w:bottom w:val="none" w:sz="0" w:space="0" w:color="auto"/>
            <w:right w:val="none" w:sz="0" w:space="0" w:color="auto"/>
          </w:divBdr>
        </w:div>
      </w:divsChild>
    </w:div>
    <w:div w:id="1442217358">
      <w:bodyDiv w:val="1"/>
      <w:marLeft w:val="0"/>
      <w:marRight w:val="0"/>
      <w:marTop w:val="0"/>
      <w:marBottom w:val="0"/>
      <w:divBdr>
        <w:top w:val="none" w:sz="0" w:space="0" w:color="auto"/>
        <w:left w:val="none" w:sz="0" w:space="0" w:color="auto"/>
        <w:bottom w:val="none" w:sz="0" w:space="0" w:color="auto"/>
        <w:right w:val="none" w:sz="0" w:space="0" w:color="auto"/>
      </w:divBdr>
    </w:div>
    <w:div w:id="1464537169">
      <w:bodyDiv w:val="1"/>
      <w:marLeft w:val="0"/>
      <w:marRight w:val="0"/>
      <w:marTop w:val="0"/>
      <w:marBottom w:val="0"/>
      <w:divBdr>
        <w:top w:val="none" w:sz="0" w:space="0" w:color="auto"/>
        <w:left w:val="none" w:sz="0" w:space="0" w:color="auto"/>
        <w:bottom w:val="none" w:sz="0" w:space="0" w:color="auto"/>
        <w:right w:val="none" w:sz="0" w:space="0" w:color="auto"/>
      </w:divBdr>
    </w:div>
    <w:div w:id="1565917594">
      <w:bodyDiv w:val="1"/>
      <w:marLeft w:val="0"/>
      <w:marRight w:val="0"/>
      <w:marTop w:val="0"/>
      <w:marBottom w:val="0"/>
      <w:divBdr>
        <w:top w:val="none" w:sz="0" w:space="0" w:color="auto"/>
        <w:left w:val="none" w:sz="0" w:space="0" w:color="auto"/>
        <w:bottom w:val="none" w:sz="0" w:space="0" w:color="auto"/>
        <w:right w:val="none" w:sz="0" w:space="0" w:color="auto"/>
      </w:divBdr>
    </w:div>
    <w:div w:id="1693534101">
      <w:bodyDiv w:val="1"/>
      <w:marLeft w:val="0"/>
      <w:marRight w:val="0"/>
      <w:marTop w:val="0"/>
      <w:marBottom w:val="0"/>
      <w:divBdr>
        <w:top w:val="none" w:sz="0" w:space="0" w:color="auto"/>
        <w:left w:val="none" w:sz="0" w:space="0" w:color="auto"/>
        <w:bottom w:val="none" w:sz="0" w:space="0" w:color="auto"/>
        <w:right w:val="none" w:sz="0" w:space="0" w:color="auto"/>
      </w:divBdr>
      <w:divsChild>
        <w:div w:id="1424571437">
          <w:marLeft w:val="547"/>
          <w:marRight w:val="0"/>
          <w:marTop w:val="0"/>
          <w:marBottom w:val="160"/>
          <w:divBdr>
            <w:top w:val="none" w:sz="0" w:space="0" w:color="auto"/>
            <w:left w:val="none" w:sz="0" w:space="0" w:color="auto"/>
            <w:bottom w:val="none" w:sz="0" w:space="0" w:color="auto"/>
            <w:right w:val="none" w:sz="0" w:space="0" w:color="auto"/>
          </w:divBdr>
        </w:div>
        <w:div w:id="134105195">
          <w:marLeft w:val="547"/>
          <w:marRight w:val="0"/>
          <w:marTop w:val="0"/>
          <w:marBottom w:val="160"/>
          <w:divBdr>
            <w:top w:val="none" w:sz="0" w:space="0" w:color="auto"/>
            <w:left w:val="none" w:sz="0" w:space="0" w:color="auto"/>
            <w:bottom w:val="none" w:sz="0" w:space="0" w:color="auto"/>
            <w:right w:val="none" w:sz="0" w:space="0" w:color="auto"/>
          </w:divBdr>
        </w:div>
        <w:div w:id="2137984851">
          <w:marLeft w:val="547"/>
          <w:marRight w:val="0"/>
          <w:marTop w:val="0"/>
          <w:marBottom w:val="160"/>
          <w:divBdr>
            <w:top w:val="none" w:sz="0" w:space="0" w:color="auto"/>
            <w:left w:val="none" w:sz="0" w:space="0" w:color="auto"/>
            <w:bottom w:val="none" w:sz="0" w:space="0" w:color="auto"/>
            <w:right w:val="none" w:sz="0" w:space="0" w:color="auto"/>
          </w:divBdr>
        </w:div>
        <w:div w:id="614481453">
          <w:marLeft w:val="547"/>
          <w:marRight w:val="0"/>
          <w:marTop w:val="0"/>
          <w:marBottom w:val="160"/>
          <w:divBdr>
            <w:top w:val="none" w:sz="0" w:space="0" w:color="auto"/>
            <w:left w:val="none" w:sz="0" w:space="0" w:color="auto"/>
            <w:bottom w:val="none" w:sz="0" w:space="0" w:color="auto"/>
            <w:right w:val="none" w:sz="0" w:space="0" w:color="auto"/>
          </w:divBdr>
        </w:div>
      </w:divsChild>
    </w:div>
    <w:div w:id="1774931340">
      <w:bodyDiv w:val="1"/>
      <w:marLeft w:val="0"/>
      <w:marRight w:val="0"/>
      <w:marTop w:val="0"/>
      <w:marBottom w:val="0"/>
      <w:divBdr>
        <w:top w:val="none" w:sz="0" w:space="0" w:color="auto"/>
        <w:left w:val="none" w:sz="0" w:space="0" w:color="auto"/>
        <w:bottom w:val="none" w:sz="0" w:space="0" w:color="auto"/>
        <w:right w:val="none" w:sz="0" w:space="0" w:color="auto"/>
      </w:divBdr>
      <w:divsChild>
        <w:div w:id="1646617911">
          <w:marLeft w:val="547"/>
          <w:marRight w:val="0"/>
          <w:marTop w:val="0"/>
          <w:marBottom w:val="160"/>
          <w:divBdr>
            <w:top w:val="none" w:sz="0" w:space="0" w:color="auto"/>
            <w:left w:val="none" w:sz="0" w:space="0" w:color="auto"/>
            <w:bottom w:val="none" w:sz="0" w:space="0" w:color="auto"/>
            <w:right w:val="none" w:sz="0" w:space="0" w:color="auto"/>
          </w:divBdr>
        </w:div>
        <w:div w:id="1814836525">
          <w:marLeft w:val="547"/>
          <w:marRight w:val="0"/>
          <w:marTop w:val="0"/>
          <w:marBottom w:val="160"/>
          <w:divBdr>
            <w:top w:val="none" w:sz="0" w:space="0" w:color="auto"/>
            <w:left w:val="none" w:sz="0" w:space="0" w:color="auto"/>
            <w:bottom w:val="none" w:sz="0" w:space="0" w:color="auto"/>
            <w:right w:val="none" w:sz="0" w:space="0" w:color="auto"/>
          </w:divBdr>
        </w:div>
        <w:div w:id="1150362596">
          <w:marLeft w:val="547"/>
          <w:marRight w:val="0"/>
          <w:marTop w:val="0"/>
          <w:marBottom w:val="160"/>
          <w:divBdr>
            <w:top w:val="none" w:sz="0" w:space="0" w:color="auto"/>
            <w:left w:val="none" w:sz="0" w:space="0" w:color="auto"/>
            <w:bottom w:val="none" w:sz="0" w:space="0" w:color="auto"/>
            <w:right w:val="none" w:sz="0" w:space="0" w:color="auto"/>
          </w:divBdr>
        </w:div>
      </w:divsChild>
    </w:div>
    <w:div w:id="1776166214">
      <w:bodyDiv w:val="1"/>
      <w:marLeft w:val="0"/>
      <w:marRight w:val="0"/>
      <w:marTop w:val="0"/>
      <w:marBottom w:val="0"/>
      <w:divBdr>
        <w:top w:val="none" w:sz="0" w:space="0" w:color="auto"/>
        <w:left w:val="none" w:sz="0" w:space="0" w:color="auto"/>
        <w:bottom w:val="none" w:sz="0" w:space="0" w:color="auto"/>
        <w:right w:val="none" w:sz="0" w:space="0" w:color="auto"/>
      </w:divBdr>
      <w:divsChild>
        <w:div w:id="706563508">
          <w:marLeft w:val="0"/>
          <w:marRight w:val="0"/>
          <w:marTop w:val="0"/>
          <w:marBottom w:val="0"/>
          <w:divBdr>
            <w:top w:val="none" w:sz="0" w:space="0" w:color="auto"/>
            <w:left w:val="none" w:sz="0" w:space="0" w:color="auto"/>
            <w:bottom w:val="none" w:sz="0" w:space="0" w:color="auto"/>
            <w:right w:val="none" w:sz="0" w:space="0" w:color="auto"/>
          </w:divBdr>
        </w:div>
        <w:div w:id="409545221">
          <w:marLeft w:val="0"/>
          <w:marRight w:val="0"/>
          <w:marTop w:val="0"/>
          <w:marBottom w:val="0"/>
          <w:divBdr>
            <w:top w:val="none" w:sz="0" w:space="0" w:color="auto"/>
            <w:left w:val="none" w:sz="0" w:space="0" w:color="auto"/>
            <w:bottom w:val="none" w:sz="0" w:space="0" w:color="auto"/>
            <w:right w:val="none" w:sz="0" w:space="0" w:color="auto"/>
          </w:divBdr>
        </w:div>
        <w:div w:id="362757140">
          <w:marLeft w:val="0"/>
          <w:marRight w:val="0"/>
          <w:marTop w:val="0"/>
          <w:marBottom w:val="0"/>
          <w:divBdr>
            <w:top w:val="none" w:sz="0" w:space="0" w:color="auto"/>
            <w:left w:val="none" w:sz="0" w:space="0" w:color="auto"/>
            <w:bottom w:val="none" w:sz="0" w:space="0" w:color="auto"/>
            <w:right w:val="none" w:sz="0" w:space="0" w:color="auto"/>
          </w:divBdr>
        </w:div>
      </w:divsChild>
    </w:div>
    <w:div w:id="1876775324">
      <w:bodyDiv w:val="1"/>
      <w:marLeft w:val="0"/>
      <w:marRight w:val="0"/>
      <w:marTop w:val="0"/>
      <w:marBottom w:val="0"/>
      <w:divBdr>
        <w:top w:val="none" w:sz="0" w:space="0" w:color="auto"/>
        <w:left w:val="none" w:sz="0" w:space="0" w:color="auto"/>
        <w:bottom w:val="none" w:sz="0" w:space="0" w:color="auto"/>
        <w:right w:val="none" w:sz="0" w:space="0" w:color="auto"/>
      </w:divBdr>
    </w:div>
    <w:div w:id="1944458801">
      <w:bodyDiv w:val="1"/>
      <w:marLeft w:val="0"/>
      <w:marRight w:val="0"/>
      <w:marTop w:val="0"/>
      <w:marBottom w:val="0"/>
      <w:divBdr>
        <w:top w:val="none" w:sz="0" w:space="0" w:color="auto"/>
        <w:left w:val="none" w:sz="0" w:space="0" w:color="auto"/>
        <w:bottom w:val="none" w:sz="0" w:space="0" w:color="auto"/>
        <w:right w:val="none" w:sz="0" w:space="0" w:color="auto"/>
      </w:divBdr>
    </w:div>
    <w:div w:id="1996763325">
      <w:bodyDiv w:val="1"/>
      <w:marLeft w:val="0"/>
      <w:marRight w:val="0"/>
      <w:marTop w:val="0"/>
      <w:marBottom w:val="0"/>
      <w:divBdr>
        <w:top w:val="none" w:sz="0" w:space="0" w:color="auto"/>
        <w:left w:val="none" w:sz="0" w:space="0" w:color="auto"/>
        <w:bottom w:val="none" w:sz="0" w:space="0" w:color="auto"/>
        <w:right w:val="none" w:sz="0" w:space="0" w:color="auto"/>
      </w:divBdr>
    </w:div>
    <w:div w:id="214303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2E810-3ADA-4E55-BDE3-5425CF6B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Troupis Ioannis</dc:creator>
  <cp:keywords/>
  <dc:description/>
  <cp:lastModifiedBy>Chartofylaka Rania</cp:lastModifiedBy>
  <cp:revision>4</cp:revision>
  <cp:lastPrinted>2025-07-09T08:06:00Z</cp:lastPrinted>
  <dcterms:created xsi:type="dcterms:W3CDTF">2025-07-09T08:06:00Z</dcterms:created>
  <dcterms:modified xsi:type="dcterms:W3CDTF">2025-07-09T20:07:00Z</dcterms:modified>
</cp:coreProperties>
</file>