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8334" w14:textId="77777777" w:rsidR="00C17D21" w:rsidRPr="00E37BFE" w:rsidRDefault="00C17D21" w:rsidP="0096248B">
      <w:pPr>
        <w:pStyle w:val="Heading2"/>
        <w:ind w:right="-1"/>
        <w:rPr>
          <w:rFonts w:asciiTheme="minorHAnsi" w:hAnsiTheme="minorHAnsi"/>
          <w:sz w:val="38"/>
          <w:szCs w:val="38"/>
        </w:rPr>
      </w:pPr>
      <w:r w:rsidRPr="0096248B">
        <w:rPr>
          <w:rFonts w:asciiTheme="minorHAnsi" w:hAnsiTheme="minorHAnsi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002184B7" wp14:editId="002184B8">
            <wp:simplePos x="0" y="0"/>
            <wp:positionH relativeFrom="column">
              <wp:posOffset>4775835</wp:posOffset>
            </wp:positionH>
            <wp:positionV relativeFrom="paragraph">
              <wp:posOffset>24765</wp:posOffset>
            </wp:positionV>
            <wp:extent cx="720000" cy="1188000"/>
            <wp:effectExtent l="0" t="0" r="4445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Aeteriki-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48B">
        <w:rPr>
          <w:rFonts w:asciiTheme="minorHAnsi" w:hAnsiTheme="minorHAnsi"/>
          <w:sz w:val="38"/>
          <w:szCs w:val="38"/>
        </w:rPr>
        <w:t>ΣΥΝΔΕΣΜΟΣ</w:t>
      </w:r>
      <w:r w:rsidRPr="00E37BFE">
        <w:rPr>
          <w:rFonts w:asciiTheme="minorHAnsi" w:hAnsiTheme="minorHAnsi"/>
          <w:sz w:val="38"/>
          <w:szCs w:val="38"/>
        </w:rPr>
        <w:t xml:space="preserve"> ΕΙΣΑΓΩΓΕΩΝ</w:t>
      </w:r>
      <w:r w:rsidRPr="00E37BFE">
        <w:rPr>
          <w:rFonts w:asciiTheme="minorHAnsi" w:hAnsiTheme="minorHAnsi"/>
          <w:sz w:val="38"/>
          <w:szCs w:val="38"/>
          <w:lang w:val="en-US"/>
        </w:rPr>
        <w:t xml:space="preserve"> </w:t>
      </w:r>
      <w:r w:rsidRPr="00E37BFE">
        <w:rPr>
          <w:rFonts w:asciiTheme="minorHAnsi" w:hAnsiTheme="minorHAnsi"/>
          <w:sz w:val="38"/>
          <w:szCs w:val="38"/>
        </w:rPr>
        <w:t>ΑΝΤΙΠΡΟΣΩΠΩΝ</w:t>
      </w:r>
    </w:p>
    <w:p w14:paraId="00218335" w14:textId="77777777" w:rsidR="00FE066E" w:rsidRPr="00E37BFE" w:rsidRDefault="00C17D21" w:rsidP="008710D7">
      <w:pPr>
        <w:pStyle w:val="Heading2"/>
        <w:ind w:left="2268" w:right="-1"/>
        <w:rPr>
          <w:rFonts w:asciiTheme="minorHAnsi" w:hAnsiTheme="minorHAnsi"/>
          <w:sz w:val="38"/>
          <w:szCs w:val="38"/>
        </w:rPr>
      </w:pPr>
      <w:r w:rsidRPr="00E37BFE">
        <w:rPr>
          <w:rFonts w:asciiTheme="minorHAnsi" w:hAnsiTheme="minorHAnsi"/>
          <w:sz w:val="38"/>
          <w:szCs w:val="38"/>
        </w:rPr>
        <w:t>ΑΥΤΟΚΙΝΗΤΩΝ</w:t>
      </w:r>
    </w:p>
    <w:p w14:paraId="00218336" w14:textId="77777777" w:rsidR="00FE066E" w:rsidRPr="00F556CC" w:rsidRDefault="00FE066E" w:rsidP="00B37A4D">
      <w:pPr>
        <w:pStyle w:val="Footer"/>
        <w:tabs>
          <w:tab w:val="clear" w:pos="4153"/>
          <w:tab w:val="clear" w:pos="8306"/>
        </w:tabs>
        <w:ind w:right="-1"/>
        <w:rPr>
          <w:rFonts w:asciiTheme="minorHAnsi" w:hAnsiTheme="minorHAnsi"/>
          <w:lang w:val="el-GR"/>
        </w:rPr>
      </w:pPr>
    </w:p>
    <w:p w14:paraId="00218337" w14:textId="77777777" w:rsidR="005074E6" w:rsidRPr="00F556CC" w:rsidRDefault="005074E6" w:rsidP="00B37A4D">
      <w:pPr>
        <w:ind w:right="-1"/>
        <w:rPr>
          <w:rFonts w:asciiTheme="minorHAnsi" w:hAnsiTheme="minorHAnsi"/>
          <w:lang w:val="en-US"/>
        </w:rPr>
      </w:pPr>
    </w:p>
    <w:p w14:paraId="00218338" w14:textId="77777777" w:rsidR="00C17D21" w:rsidRDefault="00C17D21" w:rsidP="00B37A4D">
      <w:pPr>
        <w:ind w:right="-1"/>
        <w:rPr>
          <w:rFonts w:asciiTheme="minorHAnsi" w:hAnsiTheme="minorHAnsi"/>
        </w:rPr>
      </w:pPr>
    </w:p>
    <w:p w14:paraId="00218339" w14:textId="77777777" w:rsidR="00B05C94" w:rsidRDefault="00B05C94" w:rsidP="00B37A4D">
      <w:pPr>
        <w:ind w:right="-1"/>
        <w:rPr>
          <w:rFonts w:asciiTheme="minorHAnsi" w:hAnsiTheme="minorHAnsi"/>
        </w:rPr>
      </w:pPr>
    </w:p>
    <w:p w14:paraId="0021833A" w14:textId="77777777" w:rsidR="00B05C94" w:rsidRPr="00B05C94" w:rsidRDefault="00B05C94" w:rsidP="00B37A4D">
      <w:pPr>
        <w:ind w:right="-1"/>
        <w:rPr>
          <w:rFonts w:asciiTheme="minorHAnsi" w:hAnsiTheme="minorHAnsi"/>
        </w:rPr>
      </w:pPr>
    </w:p>
    <w:p w14:paraId="0021833B" w14:textId="77777777" w:rsidR="00C17D21" w:rsidRPr="00F556CC" w:rsidRDefault="00C17D21" w:rsidP="00B37A4D">
      <w:pPr>
        <w:ind w:right="-1"/>
        <w:rPr>
          <w:rFonts w:asciiTheme="minorHAnsi" w:hAnsiTheme="minorHAnsi"/>
          <w:lang w:val="en-US"/>
        </w:rPr>
      </w:pPr>
    </w:p>
    <w:tbl>
      <w:tblPr>
        <w:tblW w:w="8787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0E0E0"/>
        <w:tblLook w:val="0000" w:firstRow="0" w:lastRow="0" w:firstColumn="0" w:lastColumn="0" w:noHBand="0" w:noVBand="0"/>
      </w:tblPr>
      <w:tblGrid>
        <w:gridCol w:w="8787"/>
      </w:tblGrid>
      <w:tr w:rsidR="00FE066E" w:rsidRPr="00F556CC" w14:paraId="0021833D" w14:textId="77777777" w:rsidTr="00A04A95">
        <w:trPr>
          <w:trHeight w:val="680"/>
          <w:jc w:val="center"/>
        </w:trPr>
        <w:tc>
          <w:tcPr>
            <w:tcW w:w="8787" w:type="dxa"/>
            <w:shd w:val="clear" w:color="auto" w:fill="E0E0E0"/>
            <w:vAlign w:val="center"/>
          </w:tcPr>
          <w:p w14:paraId="0021833C" w14:textId="77777777" w:rsidR="00FE066E" w:rsidRPr="00F556CC" w:rsidRDefault="00C17D21" w:rsidP="00B37A4D">
            <w:pPr>
              <w:pStyle w:val="Subtitle"/>
              <w:ind w:right="-1"/>
              <w:rPr>
                <w:rFonts w:asciiTheme="minorHAnsi" w:hAnsiTheme="minorHAnsi"/>
                <w:sz w:val="40"/>
                <w:szCs w:val="40"/>
                <w:lang w:val="el-GR"/>
              </w:rPr>
            </w:pPr>
            <w:r w:rsidRPr="00E37BFE">
              <w:rPr>
                <w:rFonts w:asciiTheme="minorHAnsi" w:hAnsiTheme="minorHAnsi" w:cs="Times New Roman"/>
                <w:sz w:val="40"/>
                <w:szCs w:val="40"/>
                <w:lang w:val="el-GR"/>
              </w:rPr>
              <w:t>ΔΕΛΤΙΟ ΤΥΠΟΥ</w:t>
            </w:r>
          </w:p>
        </w:tc>
      </w:tr>
    </w:tbl>
    <w:p w14:paraId="0021833E" w14:textId="77777777" w:rsidR="00953CD9" w:rsidRPr="00F27F73" w:rsidRDefault="00953CD9" w:rsidP="00B37A4D">
      <w:pPr>
        <w:ind w:right="-1"/>
        <w:jc w:val="right"/>
        <w:rPr>
          <w:rFonts w:asciiTheme="minorHAnsi" w:hAnsiTheme="minorHAnsi"/>
          <w:szCs w:val="12"/>
        </w:rPr>
      </w:pPr>
    </w:p>
    <w:p w14:paraId="0021833F" w14:textId="77777777" w:rsidR="00B05C94" w:rsidRDefault="00B05C94" w:rsidP="00B37A4D">
      <w:pPr>
        <w:ind w:right="-1"/>
        <w:jc w:val="right"/>
        <w:rPr>
          <w:rFonts w:asciiTheme="minorHAnsi" w:hAnsiTheme="minorHAnsi"/>
          <w:lang w:val="en-US"/>
        </w:rPr>
      </w:pPr>
    </w:p>
    <w:p w14:paraId="00218341" w14:textId="34BF8CB1" w:rsidR="00B05C94" w:rsidRPr="00BC542A" w:rsidRDefault="00945D58" w:rsidP="00BC542A">
      <w:pPr>
        <w:ind w:right="-1"/>
        <w:jc w:val="right"/>
        <w:rPr>
          <w:rFonts w:asciiTheme="minorHAnsi" w:hAnsiTheme="minorHAnsi"/>
          <w:lang w:val="en-US"/>
        </w:rPr>
      </w:pPr>
      <w:r w:rsidRPr="00C42198">
        <w:rPr>
          <w:rFonts w:asciiTheme="minorHAnsi" w:hAnsiTheme="minorHAnsi"/>
        </w:rPr>
        <w:t xml:space="preserve">Αθήνα, </w:t>
      </w:r>
      <w:r w:rsidR="00C43C88">
        <w:rPr>
          <w:rFonts w:asciiTheme="minorHAnsi" w:hAnsiTheme="minorHAnsi"/>
        </w:rPr>
        <w:t>1</w:t>
      </w:r>
      <w:r w:rsidR="00C43DDA">
        <w:rPr>
          <w:rFonts w:asciiTheme="minorHAnsi" w:hAnsiTheme="minorHAnsi"/>
        </w:rPr>
        <w:t>1</w:t>
      </w:r>
      <w:r w:rsidR="004B447F" w:rsidRPr="00C42198">
        <w:rPr>
          <w:rFonts w:asciiTheme="minorHAnsi" w:hAnsiTheme="minorHAnsi"/>
          <w:vertAlign w:val="superscript"/>
        </w:rPr>
        <w:t>η</w:t>
      </w:r>
      <w:r w:rsidR="004B447F" w:rsidRPr="00C42198">
        <w:rPr>
          <w:rFonts w:asciiTheme="minorHAnsi" w:hAnsiTheme="minorHAnsi"/>
        </w:rPr>
        <w:t xml:space="preserve"> </w:t>
      </w:r>
      <w:r w:rsidR="00C43DDA">
        <w:rPr>
          <w:rFonts w:asciiTheme="minorHAnsi" w:hAnsiTheme="minorHAnsi"/>
        </w:rPr>
        <w:t>Δεκεμβρίου</w:t>
      </w:r>
      <w:r w:rsidR="00342A10" w:rsidRPr="00C42198">
        <w:rPr>
          <w:rFonts w:asciiTheme="minorHAnsi" w:hAnsiTheme="minorHAnsi"/>
        </w:rPr>
        <w:t xml:space="preserve"> </w:t>
      </w:r>
      <w:r w:rsidR="004B447F" w:rsidRPr="00C42198">
        <w:rPr>
          <w:rFonts w:asciiTheme="minorHAnsi" w:hAnsiTheme="minorHAnsi"/>
        </w:rPr>
        <w:t>20</w:t>
      </w:r>
      <w:r w:rsidR="00AB173C">
        <w:rPr>
          <w:rFonts w:asciiTheme="minorHAnsi" w:hAnsiTheme="minorHAnsi"/>
        </w:rPr>
        <w:t>2</w:t>
      </w:r>
      <w:r w:rsidR="00607C76">
        <w:rPr>
          <w:rFonts w:asciiTheme="minorHAnsi" w:hAnsiTheme="minorHAnsi"/>
        </w:rPr>
        <w:t>5</w:t>
      </w:r>
      <w:bookmarkStart w:id="0" w:name="OLE_LINK1"/>
      <w:bookmarkStart w:id="1" w:name="OLE_LINK2"/>
    </w:p>
    <w:p w14:paraId="00218343" w14:textId="77777777" w:rsidR="00B05C94" w:rsidRPr="00005DF8" w:rsidRDefault="00B05C94" w:rsidP="0013043C">
      <w:pPr>
        <w:rPr>
          <w:rFonts w:asciiTheme="minorHAnsi" w:hAnsiTheme="minorHAnsi"/>
          <w:b/>
          <w:kern w:val="16"/>
          <w:sz w:val="28"/>
          <w:szCs w:val="28"/>
        </w:rPr>
      </w:pPr>
    </w:p>
    <w:p w14:paraId="00218344" w14:textId="06540406" w:rsidR="00B8558C" w:rsidRPr="00EA6CFF" w:rsidRDefault="004B447F" w:rsidP="004B447F">
      <w:pPr>
        <w:jc w:val="center"/>
        <w:rPr>
          <w:rFonts w:asciiTheme="minorHAnsi" w:hAnsiTheme="minorHAnsi"/>
          <w:b/>
          <w:kern w:val="16"/>
          <w:sz w:val="28"/>
          <w:szCs w:val="28"/>
        </w:rPr>
      </w:pPr>
      <w:r w:rsidRPr="00EA6CFF">
        <w:rPr>
          <w:rFonts w:asciiTheme="minorHAnsi" w:hAnsiTheme="minorHAnsi"/>
          <w:b/>
          <w:kern w:val="16"/>
          <w:sz w:val="28"/>
          <w:szCs w:val="28"/>
        </w:rPr>
        <w:t xml:space="preserve">Θέμα: </w:t>
      </w:r>
      <w:r w:rsidR="00793810" w:rsidRPr="00EA6CFF">
        <w:rPr>
          <w:rFonts w:asciiTheme="minorHAnsi" w:hAnsiTheme="minorHAnsi"/>
          <w:b/>
          <w:kern w:val="16"/>
          <w:sz w:val="28"/>
          <w:szCs w:val="28"/>
        </w:rPr>
        <w:t xml:space="preserve">Ταξινομήσεις καινούργιων οχημάτων κατά </w:t>
      </w:r>
      <w:r w:rsidR="00793810">
        <w:rPr>
          <w:rFonts w:asciiTheme="minorHAnsi" w:hAnsiTheme="minorHAnsi"/>
          <w:b/>
          <w:kern w:val="16"/>
          <w:sz w:val="28"/>
          <w:szCs w:val="28"/>
        </w:rPr>
        <w:t xml:space="preserve">το </w:t>
      </w:r>
      <w:r w:rsidR="00C43DDA">
        <w:rPr>
          <w:rFonts w:asciiTheme="minorHAnsi" w:hAnsiTheme="minorHAnsi"/>
          <w:b/>
          <w:kern w:val="16"/>
          <w:sz w:val="28"/>
          <w:szCs w:val="28"/>
        </w:rPr>
        <w:t>Νοέμβριο</w:t>
      </w:r>
      <w:r w:rsidR="00793810" w:rsidRPr="00EA6CFF">
        <w:rPr>
          <w:rFonts w:asciiTheme="minorHAnsi" w:hAnsiTheme="minorHAnsi"/>
          <w:b/>
          <w:kern w:val="16"/>
          <w:sz w:val="28"/>
          <w:szCs w:val="28"/>
        </w:rPr>
        <w:t xml:space="preserve"> 20</w:t>
      </w:r>
      <w:r w:rsidR="00793810">
        <w:rPr>
          <w:rFonts w:asciiTheme="minorHAnsi" w:hAnsiTheme="minorHAnsi"/>
          <w:b/>
          <w:kern w:val="16"/>
          <w:sz w:val="28"/>
          <w:szCs w:val="28"/>
        </w:rPr>
        <w:t>2</w:t>
      </w:r>
      <w:r w:rsidR="00EA17F1">
        <w:rPr>
          <w:rFonts w:asciiTheme="minorHAnsi" w:hAnsiTheme="minorHAnsi"/>
          <w:b/>
          <w:kern w:val="16"/>
          <w:sz w:val="28"/>
          <w:szCs w:val="28"/>
        </w:rPr>
        <w:t>5</w:t>
      </w:r>
      <w:r w:rsidR="00793810" w:rsidRPr="00EA6CFF">
        <w:rPr>
          <w:rFonts w:asciiTheme="minorHAnsi" w:hAnsiTheme="minorHAnsi"/>
          <w:b/>
          <w:kern w:val="16"/>
          <w:sz w:val="28"/>
          <w:szCs w:val="28"/>
        </w:rPr>
        <w:t>.</w:t>
      </w:r>
    </w:p>
    <w:p w14:paraId="00218345" w14:textId="77777777" w:rsidR="00C0315F" w:rsidRPr="00EA6CFF" w:rsidRDefault="00C0315F" w:rsidP="004B447F">
      <w:pPr>
        <w:jc w:val="center"/>
        <w:rPr>
          <w:rFonts w:asciiTheme="minorHAnsi" w:hAnsiTheme="minorHAnsi"/>
          <w:b/>
          <w:spacing w:val="-8"/>
          <w:kern w:val="16"/>
          <w:sz w:val="28"/>
          <w:szCs w:val="28"/>
        </w:rPr>
      </w:pPr>
    </w:p>
    <w:bookmarkEnd w:id="0"/>
    <w:bookmarkEnd w:id="1"/>
    <w:p w14:paraId="00218346" w14:textId="77777777" w:rsidR="005070CE" w:rsidRDefault="005070CE" w:rsidP="005070CE">
      <w:pPr>
        <w:jc w:val="both"/>
        <w:rPr>
          <w:rFonts w:asciiTheme="minorHAnsi" w:hAnsiTheme="minorHAnsi"/>
          <w:kern w:val="16"/>
          <w:sz w:val="22"/>
          <w:szCs w:val="26"/>
        </w:rPr>
      </w:pPr>
      <w:r w:rsidRPr="00EA6CFF">
        <w:rPr>
          <w:rFonts w:asciiTheme="minorHAnsi" w:hAnsiTheme="minorHAnsi"/>
          <w:kern w:val="16"/>
          <w:sz w:val="22"/>
          <w:szCs w:val="26"/>
        </w:rPr>
        <w:t xml:space="preserve">Με βάση τα πρωτογενή στοιχεία της ΕΛΣΤΑΤ και την επεξεργασία του ΣΕΑΑ οι ταξινομήσεις </w:t>
      </w:r>
      <w:r>
        <w:rPr>
          <w:rFonts w:asciiTheme="minorHAnsi" w:hAnsiTheme="minorHAnsi"/>
          <w:kern w:val="16"/>
          <w:sz w:val="22"/>
          <w:szCs w:val="26"/>
        </w:rPr>
        <w:t xml:space="preserve">καινούργιων οχημάτων τον περασμένο μήνα και από την αρχή του έτους </w:t>
      </w:r>
      <w:r w:rsidRPr="00EA6CFF">
        <w:rPr>
          <w:rFonts w:asciiTheme="minorHAnsi" w:hAnsiTheme="minorHAnsi"/>
          <w:kern w:val="16"/>
          <w:sz w:val="22"/>
          <w:szCs w:val="26"/>
        </w:rPr>
        <w:t>έχουν ως εξής:</w:t>
      </w:r>
    </w:p>
    <w:p w14:paraId="00218347" w14:textId="77777777" w:rsidR="005070CE" w:rsidRDefault="005070CE" w:rsidP="005070CE">
      <w:pPr>
        <w:jc w:val="both"/>
        <w:rPr>
          <w:rFonts w:asciiTheme="minorHAnsi" w:hAnsiTheme="minorHAnsi"/>
          <w:kern w:val="16"/>
          <w:sz w:val="22"/>
          <w:szCs w:val="26"/>
        </w:rPr>
      </w:pPr>
    </w:p>
    <w:p w14:paraId="00218348" w14:textId="77777777" w:rsidR="005070CE" w:rsidRPr="00EA6CFF" w:rsidRDefault="005070CE" w:rsidP="005070CE">
      <w:pPr>
        <w:rPr>
          <w:rFonts w:asciiTheme="minorHAnsi" w:hAnsiTheme="minorHAnsi"/>
        </w:rPr>
      </w:pPr>
    </w:p>
    <w:tbl>
      <w:tblPr>
        <w:tblW w:w="9802" w:type="dxa"/>
        <w:tblInd w:w="-590" w:type="dxa"/>
        <w:tblLook w:val="04A0" w:firstRow="1" w:lastRow="0" w:firstColumn="1" w:lastColumn="0" w:noHBand="0" w:noVBand="1"/>
      </w:tblPr>
      <w:tblGrid>
        <w:gridCol w:w="2150"/>
        <w:gridCol w:w="1212"/>
        <w:gridCol w:w="1249"/>
        <w:gridCol w:w="1240"/>
        <w:gridCol w:w="1304"/>
        <w:gridCol w:w="1304"/>
        <w:gridCol w:w="1241"/>
        <w:gridCol w:w="228"/>
      </w:tblGrid>
      <w:tr w:rsidR="00F907D9" w14:paraId="521CC9D6" w14:textId="77777777" w:rsidTr="00F907D9">
        <w:trPr>
          <w:gridAfter w:val="1"/>
          <w:wAfter w:w="228" w:type="dxa"/>
          <w:trHeight w:val="859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6DEB" w14:textId="77777777" w:rsidR="00F907D9" w:rsidRDefault="00F907D9">
            <w:pPr>
              <w:rPr>
                <w:sz w:val="20"/>
                <w:szCs w:val="20"/>
              </w:rPr>
            </w:pPr>
            <w:bookmarkStart w:id="2" w:name="RANGE!C4:F14"/>
            <w:bookmarkEnd w:id="2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AB56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C95A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3A1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Μεταβολή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2025/2024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71B2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Ιανουάριος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9D51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Ιανουάριος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C97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Μεταβολή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2025/2024</w:t>
            </w:r>
          </w:p>
        </w:tc>
      </w:tr>
      <w:tr w:rsidR="00F907D9" w14:paraId="62C8C98D" w14:textId="77777777" w:rsidTr="00F907D9">
        <w:trPr>
          <w:gridAfter w:val="1"/>
          <w:wAfter w:w="228" w:type="dxa"/>
          <w:trHeight w:val="21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EFAF" w14:textId="77777777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Καινούργια επιβατικά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D75A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7C2D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9414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-1,9%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92EB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133.455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F811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128.371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94F1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4,0%</w:t>
            </w:r>
          </w:p>
        </w:tc>
      </w:tr>
      <w:tr w:rsidR="00F907D9" w14:paraId="1907EFDE" w14:textId="77777777" w:rsidTr="00F907D9">
        <w:trPr>
          <w:gridAfter w:val="1"/>
          <w:wAfter w:w="228" w:type="dxa"/>
          <w:trHeight w:val="276"/>
        </w:trPr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9048F" w14:textId="77777777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Καινούργια φορτηγά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(ελαφρά και βαρέα)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60AFBA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423AE1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D98814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11,1%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4645E6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10.484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F47247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10.157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D0F306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3,2%</w:t>
            </w:r>
          </w:p>
        </w:tc>
      </w:tr>
      <w:tr w:rsidR="00F907D9" w14:paraId="10DDEB38" w14:textId="77777777" w:rsidTr="00F907D9">
        <w:trPr>
          <w:trHeight w:val="219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E473" w14:textId="77777777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F096" w14:textId="77777777" w:rsidR="00F907D9" w:rsidRDefault="00F907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780C" w14:textId="77777777" w:rsidR="00F907D9" w:rsidRDefault="00F907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17C3" w14:textId="77777777" w:rsidR="00F907D9" w:rsidRDefault="00F907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5E8C" w14:textId="77777777" w:rsidR="00F907D9" w:rsidRDefault="00F907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D802" w14:textId="77777777" w:rsidR="00F907D9" w:rsidRDefault="00F907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79294" w14:textId="77777777" w:rsidR="00F907D9" w:rsidRDefault="00F907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070B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07D9" w14:paraId="7324245B" w14:textId="77777777" w:rsidTr="00632395">
        <w:trPr>
          <w:trHeight w:val="451"/>
        </w:trPr>
        <w:tc>
          <w:tcPr>
            <w:tcW w:w="2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57BFE" w14:textId="77777777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Καινούργια λεωφορεία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27F09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06C37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43BD8" w14:textId="0C7D2CA9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130,2%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89A58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D609BE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0ADD1" w14:textId="39270412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10,6%</w:t>
            </w:r>
          </w:p>
        </w:tc>
        <w:tc>
          <w:tcPr>
            <w:tcW w:w="228" w:type="dxa"/>
            <w:vAlign w:val="center"/>
            <w:hideMark/>
          </w:tcPr>
          <w:p w14:paraId="75590510" w14:textId="77777777" w:rsidR="00F907D9" w:rsidRDefault="00F907D9">
            <w:pPr>
              <w:rPr>
                <w:sz w:val="20"/>
                <w:szCs w:val="20"/>
              </w:rPr>
            </w:pPr>
          </w:p>
        </w:tc>
      </w:tr>
      <w:tr w:rsidR="00F907D9" w14:paraId="5DA6855C" w14:textId="77777777" w:rsidTr="00632395">
        <w:trPr>
          <w:trHeight w:val="68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E1A8" w14:textId="77777777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B794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A8E4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240C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A585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ABE4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3C18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vAlign w:val="center"/>
          </w:tcPr>
          <w:p w14:paraId="22C43EB6" w14:textId="77777777" w:rsidR="00F907D9" w:rsidRDefault="00F907D9">
            <w:pPr>
              <w:rPr>
                <w:sz w:val="20"/>
                <w:szCs w:val="20"/>
              </w:rPr>
            </w:pPr>
          </w:p>
        </w:tc>
      </w:tr>
    </w:tbl>
    <w:p w14:paraId="0021837A" w14:textId="77777777" w:rsidR="005070CE" w:rsidRDefault="005070CE" w:rsidP="005070CE">
      <w:pPr>
        <w:jc w:val="both"/>
      </w:pPr>
    </w:p>
    <w:tbl>
      <w:tblPr>
        <w:tblW w:w="9539" w:type="dxa"/>
        <w:tblInd w:w="-428" w:type="dxa"/>
        <w:tblLook w:val="04A0" w:firstRow="1" w:lastRow="0" w:firstColumn="1" w:lastColumn="0" w:noHBand="0" w:noVBand="1"/>
      </w:tblPr>
      <w:tblGrid>
        <w:gridCol w:w="1953"/>
        <w:gridCol w:w="1297"/>
        <w:gridCol w:w="1235"/>
        <w:gridCol w:w="1226"/>
        <w:gridCol w:w="1289"/>
        <w:gridCol w:w="1289"/>
        <w:gridCol w:w="1250"/>
      </w:tblGrid>
      <w:tr w:rsidR="00F907D9" w14:paraId="654BDC1E" w14:textId="77777777" w:rsidTr="00F907D9">
        <w:trPr>
          <w:trHeight w:val="1109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6735" w14:textId="77777777" w:rsidR="00F907D9" w:rsidRDefault="00F907D9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5ABC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A927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241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Μεταβολή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2025/2024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3D38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Ιανουάριος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83BB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Ιανουάριος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Νοέμβριος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7679" w14:textId="77777777" w:rsidR="00F907D9" w:rsidRDefault="00F90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Μεταβολή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2025/2024</w:t>
            </w:r>
          </w:p>
        </w:tc>
      </w:tr>
      <w:tr w:rsidR="00F907D9" w14:paraId="01AEB175" w14:textId="77777777" w:rsidTr="00F907D9">
        <w:trPr>
          <w:trHeight w:val="39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54C6" w14:textId="77777777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FCA8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92E0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46AE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-28,5%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80F6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51F4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FC2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1,5%</w:t>
            </w:r>
          </w:p>
        </w:tc>
      </w:tr>
      <w:tr w:rsidR="00F907D9" w14:paraId="7B52EA3F" w14:textId="77777777" w:rsidTr="00F907D9">
        <w:trPr>
          <w:trHeight w:val="41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9006" w14:textId="77777777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PHEV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0AB3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61AC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EBDC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45,3%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31CF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B8B3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9773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36,7%</w:t>
            </w:r>
          </w:p>
        </w:tc>
      </w:tr>
      <w:tr w:rsidR="00F907D9" w14:paraId="2563DB22" w14:textId="77777777" w:rsidTr="00F907D9">
        <w:trPr>
          <w:trHeight w:val="554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5A10" w14:textId="025B73EF" w:rsidR="00F907D9" w:rsidRDefault="00F907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BEV - PHEV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F64C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9D53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3938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D870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F1EB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84D0" w14:textId="77777777" w:rsidR="00F907D9" w:rsidRDefault="00F907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19,0%</w:t>
            </w:r>
          </w:p>
        </w:tc>
      </w:tr>
    </w:tbl>
    <w:p w14:paraId="0021837B" w14:textId="37DE1E06" w:rsidR="005070CE" w:rsidRDefault="00CD3840" w:rsidP="005070CE">
      <w:pPr>
        <w:jc w:val="both"/>
      </w:pPr>
      <w:r>
        <w:rPr>
          <w:lang w:val="en-US"/>
        </w:rPr>
        <w:tab/>
      </w:r>
    </w:p>
    <w:p w14:paraId="19F563B0" w14:textId="77777777" w:rsidR="00F907D9" w:rsidRPr="00F907D9" w:rsidRDefault="00F907D9" w:rsidP="005070CE">
      <w:pPr>
        <w:jc w:val="both"/>
      </w:pPr>
    </w:p>
    <w:p w14:paraId="0021837C" w14:textId="2D8E9EFB" w:rsidR="005070CE" w:rsidRPr="0010105C" w:rsidRDefault="005070CE" w:rsidP="006B477E">
      <w:pPr>
        <w:jc w:val="both"/>
        <w:rPr>
          <w:sz w:val="28"/>
        </w:rPr>
      </w:pPr>
      <w:r w:rsidRPr="00AC6E34">
        <w:rPr>
          <w:rFonts w:asciiTheme="minorHAnsi" w:hAnsiTheme="minorHAnsi" w:cstheme="minorHAnsi"/>
          <w:sz w:val="22"/>
        </w:rPr>
        <w:t>Σύμφωνα με</w:t>
      </w:r>
      <w:r w:rsidRPr="00AC6E34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πρώτους υπολογισμούς</w:t>
      </w:r>
      <w:r w:rsidRPr="00AC6E34">
        <w:rPr>
          <w:rFonts w:asciiTheme="minorHAnsi" w:hAnsiTheme="minorHAnsi" w:cstheme="minorHAnsi"/>
          <w:sz w:val="22"/>
          <w:szCs w:val="20"/>
        </w:rPr>
        <w:t xml:space="preserve">, η πρόοδος </w:t>
      </w:r>
      <w:r>
        <w:rPr>
          <w:rFonts w:asciiTheme="minorHAnsi" w:hAnsiTheme="minorHAnsi" w:cstheme="minorHAnsi"/>
          <w:sz w:val="22"/>
          <w:szCs w:val="20"/>
        </w:rPr>
        <w:t xml:space="preserve">στα </w:t>
      </w:r>
      <w:r>
        <w:rPr>
          <w:rFonts w:asciiTheme="minorHAnsi" w:hAnsiTheme="minorHAnsi" w:cstheme="minorHAnsi"/>
          <w:sz w:val="22"/>
          <w:szCs w:val="20"/>
          <w:lang w:val="en-US"/>
        </w:rPr>
        <w:t>segments</w:t>
      </w:r>
      <w:r w:rsidRPr="00AC6E34">
        <w:rPr>
          <w:rFonts w:asciiTheme="minorHAnsi" w:hAnsiTheme="minorHAnsi" w:cstheme="minorHAnsi"/>
          <w:sz w:val="22"/>
          <w:szCs w:val="20"/>
        </w:rPr>
        <w:t xml:space="preserve"> επιβατικών</w:t>
      </w:r>
      <w:r w:rsidRPr="00850FFE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και στην κατανομή ανά καύσιμο, ως το</w:t>
      </w:r>
      <w:r w:rsidR="000906EE">
        <w:rPr>
          <w:rFonts w:asciiTheme="minorHAnsi" w:hAnsiTheme="minorHAnsi" w:cstheme="minorHAnsi"/>
          <w:sz w:val="22"/>
          <w:szCs w:val="20"/>
        </w:rPr>
        <w:t>ν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C43DDA">
        <w:rPr>
          <w:rFonts w:asciiTheme="minorHAnsi" w:hAnsiTheme="minorHAnsi" w:cstheme="minorHAnsi"/>
          <w:sz w:val="22"/>
          <w:szCs w:val="20"/>
        </w:rPr>
        <w:t>Νοέμβριο</w:t>
      </w:r>
      <w:r>
        <w:rPr>
          <w:rFonts w:asciiTheme="minorHAnsi" w:hAnsiTheme="minorHAnsi" w:cstheme="minorHAnsi"/>
          <w:sz w:val="22"/>
          <w:szCs w:val="20"/>
        </w:rPr>
        <w:t>,</w:t>
      </w:r>
      <w:r w:rsidRPr="00AC6E34">
        <w:rPr>
          <w:rFonts w:asciiTheme="minorHAnsi" w:hAnsiTheme="minorHAnsi" w:cstheme="minorHAnsi"/>
          <w:sz w:val="22"/>
          <w:szCs w:val="20"/>
        </w:rPr>
        <w:t xml:space="preserve"> έχ</w:t>
      </w:r>
      <w:r>
        <w:rPr>
          <w:rFonts w:asciiTheme="minorHAnsi" w:hAnsiTheme="minorHAnsi" w:cstheme="minorHAnsi"/>
          <w:sz w:val="22"/>
          <w:szCs w:val="20"/>
        </w:rPr>
        <w:t>ει</w:t>
      </w:r>
      <w:r w:rsidRPr="00AC6E34">
        <w:rPr>
          <w:rFonts w:asciiTheme="minorHAnsi" w:hAnsiTheme="minorHAnsi" w:cstheme="minorHAnsi"/>
          <w:sz w:val="22"/>
          <w:szCs w:val="20"/>
        </w:rPr>
        <w:t xml:space="preserve"> ως εξής:</w:t>
      </w:r>
      <w:r w:rsidRPr="00AC6E34">
        <w:rPr>
          <w:sz w:val="28"/>
        </w:rPr>
        <w:t xml:space="preserve"> </w:t>
      </w:r>
    </w:p>
    <w:p w14:paraId="2070A4F6" w14:textId="77777777" w:rsidR="00C13A21" w:rsidRPr="0010105C" w:rsidRDefault="00C13A21" w:rsidP="006B477E">
      <w:pPr>
        <w:jc w:val="both"/>
        <w:rPr>
          <w:sz w:val="28"/>
        </w:rPr>
      </w:pPr>
    </w:p>
    <w:p w14:paraId="44630C04" w14:textId="77777777" w:rsidR="00C13A21" w:rsidRPr="0010105C" w:rsidRDefault="00C13A21" w:rsidP="006B477E">
      <w:pPr>
        <w:jc w:val="both"/>
        <w:rPr>
          <w:sz w:val="28"/>
        </w:rPr>
      </w:pPr>
    </w:p>
    <w:p w14:paraId="0021837D" w14:textId="2BF724FE" w:rsidR="008F39C5" w:rsidRDefault="008F39C5" w:rsidP="006B477E">
      <w:pPr>
        <w:jc w:val="both"/>
        <w:rPr>
          <w:sz w:val="28"/>
        </w:rPr>
      </w:pPr>
    </w:p>
    <w:p w14:paraId="0021837E" w14:textId="77777777" w:rsidR="004D3E7E" w:rsidRPr="008710D7" w:rsidRDefault="004D3E7E" w:rsidP="006B477E">
      <w:pPr>
        <w:jc w:val="both"/>
        <w:rPr>
          <w:sz w:val="22"/>
        </w:rPr>
      </w:pPr>
    </w:p>
    <w:tbl>
      <w:tblPr>
        <w:tblStyle w:val="TableGrid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1743"/>
        <w:gridCol w:w="1304"/>
        <w:gridCol w:w="1304"/>
        <w:gridCol w:w="1077"/>
        <w:gridCol w:w="1304"/>
        <w:gridCol w:w="1304"/>
        <w:gridCol w:w="1077"/>
      </w:tblGrid>
      <w:tr w:rsidR="00F53C7E" w:rsidRPr="00AC6E34" w14:paraId="00218388" w14:textId="77777777" w:rsidTr="00806554">
        <w:trPr>
          <w:trHeight w:val="385"/>
          <w:jc w:val="center"/>
        </w:trPr>
        <w:tc>
          <w:tcPr>
            <w:tcW w:w="1743" w:type="dxa"/>
            <w:vAlign w:val="center"/>
          </w:tcPr>
          <w:p w14:paraId="0021837F" w14:textId="77777777" w:rsidR="00F53C7E" w:rsidRPr="006829BE" w:rsidRDefault="00F53C7E" w:rsidP="009E57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Segment</w:t>
            </w:r>
          </w:p>
        </w:tc>
        <w:tc>
          <w:tcPr>
            <w:tcW w:w="1304" w:type="dxa"/>
            <w:vAlign w:val="center"/>
          </w:tcPr>
          <w:p w14:paraId="411E9262" w14:textId="6A8D67ED" w:rsidR="003A58CA" w:rsidRDefault="009F57EB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380" w14:textId="1A5EC7AA" w:rsidR="00F53C7E" w:rsidRPr="00EA17F1" w:rsidRDefault="00F53C7E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EA17F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04" w:type="dxa"/>
            <w:vAlign w:val="center"/>
          </w:tcPr>
          <w:p w14:paraId="5BF37C02" w14:textId="69E8ED2C" w:rsidR="003A58CA" w:rsidRDefault="009F57EB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381" w14:textId="2F0E8AE7" w:rsidR="00F53C7E" w:rsidRPr="00EA17F1" w:rsidRDefault="00C95B13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53C7E" w:rsidRPr="006829BE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F53C7E"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EA17F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00218382" w14:textId="77777777" w:rsidR="00F53C7E" w:rsidRPr="006829BE" w:rsidRDefault="00F53C7E" w:rsidP="009E57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Διαφορά</w:t>
            </w:r>
          </w:p>
          <w:p w14:paraId="00218383" w14:textId="77777777" w:rsidR="00F53C7E" w:rsidRPr="006829BE" w:rsidRDefault="00F53C7E" w:rsidP="009E578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6829BE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  <w:lang w:val="en-US"/>
              </w:rPr>
              <w:t>(</w:t>
            </w:r>
            <w:r w:rsidRPr="006829BE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  <w:t>μονάδες μεριδίου)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6E3E697" w14:textId="46E6066D" w:rsidR="003A58CA" w:rsidRDefault="00F53C7E" w:rsidP="00F53C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Ιανουάριος</w:t>
            </w:r>
            <w:r w:rsidR="00C95B13"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A58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–</w:t>
            </w:r>
            <w:r w:rsidR="00454EB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57EB"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384" w14:textId="279C6BE5" w:rsidR="00F53C7E" w:rsidRPr="00EA17F1" w:rsidRDefault="00454EB6" w:rsidP="00F53C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53C7E"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202</w:t>
            </w:r>
            <w:r w:rsidR="00EA17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D0F7A0A" w14:textId="41559C60" w:rsidR="003A58CA" w:rsidRDefault="00F53C7E" w:rsidP="00F53C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Ιανουάριος</w:t>
            </w: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3A58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–</w:t>
            </w:r>
            <w:r w:rsidR="00454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F57EB"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385" w14:textId="3A557FAA" w:rsidR="00F53C7E" w:rsidRPr="00EA17F1" w:rsidRDefault="00454EB6" w:rsidP="00F53C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53C7E"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20</w:t>
            </w:r>
            <w:r w:rsidR="00F53C7E"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="00EA17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00218386" w14:textId="77777777" w:rsidR="00F53C7E" w:rsidRPr="006829BE" w:rsidRDefault="00F53C7E" w:rsidP="009E57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Διαφορά</w:t>
            </w:r>
          </w:p>
          <w:p w14:paraId="00218387" w14:textId="77777777" w:rsidR="00F53C7E" w:rsidRPr="006829BE" w:rsidRDefault="00F53C7E" w:rsidP="009E578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  <w:lang w:val="en-US"/>
              </w:rPr>
              <w:t>(</w:t>
            </w:r>
            <w:r w:rsidRPr="006829BE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  <w:t>μονάδες μεριδίου)</w:t>
            </w:r>
          </w:p>
        </w:tc>
      </w:tr>
      <w:tr w:rsidR="00A5680F" w:rsidRPr="00AC6E34" w14:paraId="00218390" w14:textId="77777777" w:rsidTr="00806554">
        <w:trPr>
          <w:trHeight w:val="288"/>
          <w:jc w:val="center"/>
        </w:trPr>
        <w:tc>
          <w:tcPr>
            <w:tcW w:w="1743" w:type="dxa"/>
            <w:vAlign w:val="center"/>
          </w:tcPr>
          <w:p w14:paraId="00218389" w14:textId="6152A938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8A" w14:textId="5A153375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CB407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CB407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8B" w14:textId="43F4A4D9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A02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A02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8C" w14:textId="482D9DB7" w:rsidR="00A5680F" w:rsidRPr="00011229" w:rsidRDefault="00DB0546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8D" w14:textId="369FA86B" w:rsidR="00A5680F" w:rsidRPr="004A3B0F" w:rsidRDefault="00FC3E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8E" w14:textId="5E9FF02B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3A02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3A02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8F" w14:textId="2094180B" w:rsidR="00A5680F" w:rsidRPr="00806554" w:rsidRDefault="000C3FB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010B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9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91" w14:textId="2606360F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A-SUV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92" w14:textId="5FE96B17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93" w14:textId="09994F5A" w:rsidR="00A5680F" w:rsidRPr="004A3B0F" w:rsidRDefault="000C3FB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94" w14:textId="6D735E7F" w:rsidR="00A5680F" w:rsidRPr="00011229" w:rsidRDefault="00B1381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95" w14:textId="57A3A4A7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96" w14:textId="0611A865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97" w14:textId="66DCCED6" w:rsidR="00A5680F" w:rsidRPr="00806554" w:rsidRDefault="00B1381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-1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A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99" w14:textId="6695943C" w:rsidR="00A5680F" w:rsidRPr="00B973E0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B973E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(A TOTAL)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9A" w14:textId="42F940D9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9B" w14:textId="203045C9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9C" w14:textId="3CCA7D5B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B1381D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9D" w14:textId="0FD4F35C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8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9E" w14:textId="5FEDFD92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B1381D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1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9F" w14:textId="7F28F7D4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  <w:r w:rsidR="00B1381D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1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A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A1" w14:textId="1A9035E4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A2" w14:textId="12DEE342" w:rsidR="00A5680F" w:rsidRPr="004A3B0F" w:rsidRDefault="003D3A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A3" w14:textId="0D67BDEB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A4" w14:textId="6D3CDF65" w:rsidR="00A5680F" w:rsidRPr="00011229" w:rsidRDefault="00DB0546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A5" w14:textId="554E9A89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A6" w14:textId="6A9357CD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A7" w14:textId="0068FB82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C2381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B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A9" w14:textId="50284595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B-SUV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AA" w14:textId="04D12730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AB" w14:textId="38731BD3" w:rsidR="00A5680F" w:rsidRPr="004A3B0F" w:rsidRDefault="003D3A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AC" w14:textId="417ABAB5" w:rsidR="00A5680F" w:rsidRPr="00011229" w:rsidRDefault="00DB0546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AD" w14:textId="549A47C1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DB0546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</w:t>
            </w: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AE" w14:textId="5EBDB977" w:rsidR="00A5680F" w:rsidRPr="004A3B0F" w:rsidRDefault="00EC1C7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010B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3405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AF" w14:textId="5BA4ED35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B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B1" w14:textId="548CE965" w:rsidR="00A5680F" w:rsidRPr="00B973E0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B973E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(B TOTAL)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B2" w14:textId="0A906B65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B3" w14:textId="0DF18A73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8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B4" w14:textId="2F5ED9A5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0C3FB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+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B5" w14:textId="1D1A77C8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B6" w14:textId="1DE9F8EE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B7" w14:textId="119645A3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  <w:r w:rsidR="00DB054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C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B9" w14:textId="5F3BBA7B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BA" w14:textId="298DBB73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BB" w14:textId="1DDF6EEC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BC" w14:textId="07D39A25" w:rsidR="00A5680F" w:rsidRPr="00011229" w:rsidRDefault="00FC3E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BD" w14:textId="6D8EE6A7" w:rsidR="00A5680F" w:rsidRPr="004A3B0F" w:rsidRDefault="004E456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6</w:t>
            </w:r>
            <w:r w:rsidR="00A5680F"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AF28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BE" w14:textId="49D0BEE5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BF" w14:textId="3556E4B7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C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C1" w14:textId="3EACF51E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C-SUV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C2" w14:textId="39FB478E" w:rsidR="00A5680F" w:rsidRPr="004A3B0F" w:rsidRDefault="003D3A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C3" w14:textId="5ADFABF5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C4" w14:textId="6C613BF1" w:rsidR="00A5680F" w:rsidRPr="00011229" w:rsidRDefault="003D3A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C5" w14:textId="7EE43FDE" w:rsidR="00A5680F" w:rsidRPr="004A3B0F" w:rsidRDefault="00010B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5009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C6" w14:textId="4A151529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C7" w14:textId="155E1C77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D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C9" w14:textId="36F1054A" w:rsidR="00A5680F" w:rsidRPr="00B973E0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B973E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(C TOTAL)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CA" w14:textId="19C531A4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CB" w14:textId="5A22C775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CC" w14:textId="7366744A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+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8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CD" w14:textId="01577BE6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CE" w14:textId="7F837097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CF" w14:textId="259477AF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(+</w:t>
            </w:r>
            <w:r w:rsidR="00B1381D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1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D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D1" w14:textId="4B9A33B8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D2" w14:textId="64687D9D" w:rsidR="00A5680F" w:rsidRPr="004A3B0F" w:rsidRDefault="00DB0546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D3" w14:textId="65B1BA91" w:rsidR="00A5680F" w:rsidRPr="004A3B0F" w:rsidRDefault="00FC3E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D4" w14:textId="6E0BF6B2" w:rsidR="00A5680F" w:rsidRPr="00011229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D5" w14:textId="14B80D98" w:rsidR="00A5680F" w:rsidRPr="004A3B0F" w:rsidRDefault="00FC3E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D6" w14:textId="006E854E" w:rsidR="00A5680F" w:rsidRPr="004A3B0F" w:rsidRDefault="00010B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D7" w14:textId="5D30398C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8C6C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E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D9" w14:textId="3BEA577A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D-SUV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DA" w14:textId="1BEF9CED" w:rsidR="00A5680F" w:rsidRPr="004A3B0F" w:rsidRDefault="00FC3E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DB" w14:textId="4C1FBCA6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DC" w14:textId="5D4955C0" w:rsidR="00A5680F" w:rsidRPr="00011229" w:rsidRDefault="00DB0546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DD" w14:textId="65504839" w:rsidR="00A5680F" w:rsidRPr="004A3B0F" w:rsidRDefault="000C3FB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DE" w14:textId="7A6D2B50" w:rsidR="00A5680F" w:rsidRPr="004A3B0F" w:rsidRDefault="00EC1C7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4C7F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DF" w14:textId="68760DFA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="00B1381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E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E1" w14:textId="093D6FDD" w:rsidR="00A5680F" w:rsidRPr="00B973E0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B973E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(D TOTAL)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E2" w14:textId="616E1E69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E3" w14:textId="5323B81C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E4" w14:textId="7672B888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+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3D3A9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2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E5" w14:textId="2A07C060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0C3FB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E6" w14:textId="733D9055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3D3A9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6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E7" w14:textId="2C004443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010B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+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3D3A9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8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F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E9" w14:textId="38067BDA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EA" w14:textId="712B1EE2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EB" w14:textId="6B87B95C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EC" w14:textId="72CA40C5" w:rsidR="00A5680F" w:rsidRPr="00011229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ED" w14:textId="6273A379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0,1%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EE" w14:textId="3814C160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EF" w14:textId="57D617C9" w:rsidR="00A5680F" w:rsidRPr="00806554" w:rsidRDefault="00942CA2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AC6E34" w14:paraId="002183F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F1" w14:textId="486041C0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E-SUV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F2" w14:textId="3DB50C7F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F3" w14:textId="67FB00F7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F4" w14:textId="60C1E652" w:rsidR="00A5680F" w:rsidRPr="00011229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DB0546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F5" w14:textId="1AB5907F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B1381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</w:t>
            </w:r>
            <w:r w:rsidRPr="000430B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F6" w14:textId="194D4CC8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1AFA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</w:t>
            </w:r>
            <w:r w:rsidRPr="00814E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F7" w14:textId="4C4E2D8B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B1381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87247E" w14:paraId="0021840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3F9" w14:textId="099A3C76" w:rsidR="00A5680F" w:rsidRPr="00B973E0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B973E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(E TOTAL)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3FA" w14:textId="648CD355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3FB" w14:textId="5768ACF7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8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3FC" w14:textId="6A1D8E9A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FD" w14:textId="0037BCA7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010B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FE" w14:textId="3622C1B7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010B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3FF" w14:textId="049AC1C3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+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010B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EA6CFF" w14:paraId="0021840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401" w14:textId="25A165CC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F-G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02" w14:textId="4D88ADC9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403" w14:textId="38B86A22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404" w14:textId="6602730E" w:rsidR="00A5680F" w:rsidRPr="00011229" w:rsidRDefault="000C3FB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05" w14:textId="23A3C5A9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B1381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06" w14:textId="69532734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07" w14:textId="2903A895" w:rsidR="00A5680F" w:rsidRPr="00806554" w:rsidRDefault="00942CA2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B1381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EA6CFF" w14:paraId="00218410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409" w14:textId="75541F4C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F-G-SUV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0A" w14:textId="1943F42C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40B" w14:textId="611EFBA0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40C" w14:textId="5CE7590D" w:rsidR="00A5680F" w:rsidRPr="00011229" w:rsidRDefault="00DB0546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</w:t>
            </w:r>
            <w:r w:rsidR="004E456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0D" w14:textId="138B3E9E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0E" w14:textId="3550C551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0F" w14:textId="4F9AF16E" w:rsidR="00A5680F" w:rsidRPr="0080655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-0,</w:t>
            </w:r>
            <w:r w:rsidR="003D3A9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Pr="000112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EA6CFF" w14:paraId="00218418" w14:textId="77777777" w:rsidTr="00455F51">
        <w:trPr>
          <w:trHeight w:val="288"/>
          <w:jc w:val="center"/>
        </w:trPr>
        <w:tc>
          <w:tcPr>
            <w:tcW w:w="1743" w:type="dxa"/>
            <w:vAlign w:val="center"/>
          </w:tcPr>
          <w:p w14:paraId="00218411" w14:textId="6C758DA2" w:rsidR="00A5680F" w:rsidRPr="00B973E0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B973E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(F-G TOTAL)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12" w14:textId="5B5F97EF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18413" w14:textId="5578048A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218414" w14:textId="48B3F102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DB054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</w:t>
            </w:r>
            <w:r w:rsidR="004E456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15" w14:textId="51A8AFD0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4E456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16" w14:textId="30E979ED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EC1C7D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17" w14:textId="5E0F77F7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010B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</w:t>
            </w:r>
            <w:r w:rsidR="008C6C9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5680F" w:rsidRPr="00EA6CFF" w14:paraId="00218420" w14:textId="77777777" w:rsidTr="00806554">
        <w:trPr>
          <w:trHeight w:val="288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00218419" w14:textId="2520C3E8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021841A" w14:textId="32477203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021841B" w14:textId="5542459F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DB0546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841C" w14:textId="2015EF99" w:rsidR="00A5680F" w:rsidRPr="000C3FBB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="00DB0546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2939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841D" w14:textId="3B587A8B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841E" w14:textId="2245EDD7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841F" w14:textId="7C4ECA29" w:rsidR="00A5680F" w:rsidRPr="00010BE9" w:rsidRDefault="00B1381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A5680F" w:rsidRPr="002939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C2381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A5680F" w:rsidRPr="00EA6CFF" w14:paraId="00218428" w14:textId="77777777" w:rsidTr="00E84FCC">
        <w:trPr>
          <w:trHeight w:val="288"/>
          <w:jc w:val="center"/>
        </w:trPr>
        <w:tc>
          <w:tcPr>
            <w:tcW w:w="1743" w:type="dxa"/>
            <w:vAlign w:val="center"/>
          </w:tcPr>
          <w:p w14:paraId="00218421" w14:textId="5C77267D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MPV</w:t>
            </w:r>
          </w:p>
        </w:tc>
        <w:tc>
          <w:tcPr>
            <w:tcW w:w="1304" w:type="dxa"/>
            <w:vAlign w:val="center"/>
          </w:tcPr>
          <w:p w14:paraId="00218422" w14:textId="6BE62B5D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04" w:type="dxa"/>
            <w:vAlign w:val="center"/>
          </w:tcPr>
          <w:p w14:paraId="00218423" w14:textId="24A0432A" w:rsidR="00A5680F" w:rsidRPr="004A3B0F" w:rsidRDefault="003D3A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center"/>
          </w:tcPr>
          <w:p w14:paraId="00218424" w14:textId="09A51A77" w:rsidR="00A5680F" w:rsidRPr="004A3B0F" w:rsidRDefault="000C3FB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="00A5680F" w:rsidRPr="002939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4" w:type="dxa"/>
            <w:vAlign w:val="center"/>
          </w:tcPr>
          <w:p w14:paraId="00218425" w14:textId="18E060EB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4F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04" w:type="dxa"/>
            <w:vAlign w:val="center"/>
          </w:tcPr>
          <w:p w14:paraId="00218426" w14:textId="57400CCB" w:rsidR="00A5680F" w:rsidRPr="004A3B0F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4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77" w:type="dxa"/>
            <w:vAlign w:val="center"/>
          </w:tcPr>
          <w:p w14:paraId="00218427" w14:textId="60DF6C80" w:rsidR="00A5680F" w:rsidRPr="004A3B0F" w:rsidRDefault="00B1381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</w:t>
            </w:r>
            <w:r w:rsidR="00A5680F" w:rsidRPr="002939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A5680F" w:rsidRPr="00EA6CFF" w14:paraId="00218430" w14:textId="77777777" w:rsidTr="00E84FCC">
        <w:trPr>
          <w:trHeight w:val="288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00218429" w14:textId="1419B3F4" w:rsidR="00A5680F" w:rsidRPr="006829BE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29BE">
              <w:rPr>
                <w:rFonts w:asciiTheme="minorHAnsi" w:hAnsiTheme="minorHAnsi" w:cstheme="minorHAnsi"/>
                <w:b/>
                <w:sz w:val="18"/>
                <w:szCs w:val="18"/>
              </w:rPr>
              <w:t>MPV-</w:t>
            </w:r>
            <w:r w:rsidRPr="006829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</w:t>
            </w:r>
            <w:r w:rsidRPr="006829BE">
              <w:rPr>
                <w:rFonts w:asciiTheme="minorHAnsi" w:hAnsiTheme="minorHAnsi" w:cstheme="minorHAnsi"/>
                <w:b/>
                <w:sz w:val="18"/>
                <w:szCs w:val="18"/>
              </w:rPr>
              <w:t>/COMBI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021842A" w14:textId="01E624C2" w:rsidR="00A5680F" w:rsidRPr="004A3B0F" w:rsidRDefault="003D3A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0C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021842B" w14:textId="29861881" w:rsidR="00A5680F" w:rsidRPr="004A3B0F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CC01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CC01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0021842C" w14:textId="4E614287" w:rsidR="00A5680F" w:rsidRPr="000C3FBB" w:rsidRDefault="009F57E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="004E456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 w:rsidRPr="002939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021842D" w14:textId="54CF5173" w:rsidR="00A5680F" w:rsidRPr="004A3B0F" w:rsidRDefault="00EC1C7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C3E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3A28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021842E" w14:textId="202CBDB2" w:rsidR="00A5680F" w:rsidRPr="004A3B0F" w:rsidRDefault="00010BE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A5680F" w:rsidRPr="00CC01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CC01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0021842F" w14:textId="12E5C1C9" w:rsidR="00A5680F" w:rsidRPr="0002709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  <w:r w:rsidRPr="002939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</w:t>
            </w:r>
            <w:r w:rsidR="0002709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</w:tr>
      <w:tr w:rsidR="00A5680F" w:rsidRPr="00EA6CFF" w14:paraId="00218438" w14:textId="77777777" w:rsidTr="00E84FCC">
        <w:trPr>
          <w:trHeight w:val="288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00218431" w14:textId="39195CF3" w:rsidR="00A5680F" w:rsidRPr="00B973E0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B973E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(SUV TOTAL)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18432" w14:textId="2E2B2A2C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0C3FB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33" w14:textId="41BC3004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3D3A9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6</w:t>
            </w:r>
            <w:r w:rsidR="00FC3EE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34" w14:textId="1A1E647E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 w:rsidR="00DB054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+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35" w14:textId="4BAF350E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36" w14:textId="7FEBF352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%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37" w14:textId="69DC490D" w:rsidR="00A5680F" w:rsidRPr="00FD15F3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+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="009F57E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</w:t>
            </w:r>
            <w:r w:rsidRPr="00FD15F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806554" w:rsidRPr="00EA6CFF" w14:paraId="00218440" w14:textId="77777777" w:rsidTr="00FD78E2">
        <w:trPr>
          <w:trHeight w:val="288"/>
          <w:jc w:val="center"/>
        </w:trPr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8439" w14:textId="0869A1ED" w:rsidR="00806554" w:rsidRPr="00F21D15" w:rsidRDefault="00806554" w:rsidP="00806554">
            <w:pPr>
              <w:ind w:left="113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843A" w14:textId="676D0142" w:rsidR="00806554" w:rsidRPr="00863F6C" w:rsidRDefault="00806554" w:rsidP="00806554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100,0%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843B" w14:textId="5493CE9C" w:rsidR="00806554" w:rsidRPr="00075C44" w:rsidRDefault="00806554" w:rsidP="00806554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843C" w14:textId="37B58BAC" w:rsidR="00806554" w:rsidRPr="00973B44" w:rsidRDefault="00806554" w:rsidP="0080655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843D" w14:textId="338CF962" w:rsidR="00806554" w:rsidRPr="00075C44" w:rsidRDefault="00806554" w:rsidP="00806554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843E" w14:textId="12736B32" w:rsidR="00806554" w:rsidRPr="00075C44" w:rsidRDefault="00806554" w:rsidP="00806554">
            <w:pPr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100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843F" w14:textId="6D99667E" w:rsidR="00806554" w:rsidRPr="00414EDB" w:rsidRDefault="00806554" w:rsidP="0080655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</w:tbl>
    <w:p w14:paraId="00218441" w14:textId="77777777" w:rsidR="00AC6E34" w:rsidRPr="008F39C5" w:rsidRDefault="00AC6E34" w:rsidP="006B477E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1247"/>
        <w:gridCol w:w="1247"/>
        <w:gridCol w:w="907"/>
        <w:gridCol w:w="1247"/>
        <w:gridCol w:w="1247"/>
        <w:gridCol w:w="907"/>
        <w:gridCol w:w="907"/>
      </w:tblGrid>
      <w:tr w:rsidR="00894CB4" w:rsidRPr="00C972A3" w14:paraId="00218452" w14:textId="77777777" w:rsidTr="00DD4BE4">
        <w:trPr>
          <w:trHeight w:val="526"/>
          <w:jc w:val="center"/>
        </w:trPr>
        <w:tc>
          <w:tcPr>
            <w:tcW w:w="1757" w:type="dxa"/>
            <w:tcBorders>
              <w:top w:val="nil"/>
              <w:left w:val="nil"/>
            </w:tcBorders>
          </w:tcPr>
          <w:p w14:paraId="00218442" w14:textId="77777777" w:rsidR="00894CB4" w:rsidRPr="00C972A3" w:rsidRDefault="00894CB4" w:rsidP="009E578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2832F6EC" w14:textId="646C8533" w:rsidR="003A58CA" w:rsidRPr="00C43C88" w:rsidRDefault="009F57EB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443" w14:textId="4FEBE813" w:rsidR="00894CB4" w:rsidRPr="00C43C88" w:rsidRDefault="00F321FB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94CB4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EA17F1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47" w:type="dxa"/>
            <w:vAlign w:val="center"/>
          </w:tcPr>
          <w:p w14:paraId="32B270B9" w14:textId="31551BEA" w:rsidR="003A58CA" w:rsidRPr="00C43C88" w:rsidRDefault="009F57EB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444" w14:textId="36D20910" w:rsidR="00894CB4" w:rsidRPr="00C43C88" w:rsidRDefault="00EA17F1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94CB4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0218445" w14:textId="77777777" w:rsidR="00894CB4" w:rsidRPr="005F2BC7" w:rsidRDefault="00894CB4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Διαφορά</w:t>
            </w:r>
            <w:r w:rsidRPr="009B3A1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9B3A16">
              <w:rPr>
                <w:rFonts w:asciiTheme="minorHAnsi" w:hAnsiTheme="minorHAnsi" w:cstheme="minorHAnsi"/>
                <w:sz w:val="16"/>
                <w:szCs w:val="18"/>
              </w:rPr>
              <w:t>(μονάδες μεριδίου)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4B21AE4" w14:textId="4A2198E6" w:rsidR="003A58CA" w:rsidRPr="00C43C88" w:rsidRDefault="00EA17F1" w:rsidP="00D23C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Ιανουάριος</w:t>
            </w: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A58CA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="00454EB6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F57EB"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447" w14:textId="07A5F4EF" w:rsidR="00894CB4" w:rsidRPr="00C43C88" w:rsidRDefault="00454EB6" w:rsidP="00D23C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94CB4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942CA2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E762C1F" w14:textId="69276DAA" w:rsidR="003A58CA" w:rsidRPr="00C43C88" w:rsidRDefault="00EA17F1" w:rsidP="00D23C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Ιανουάριος</w:t>
            </w: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A58CA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="00454EB6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F57EB">
              <w:rPr>
                <w:rFonts w:asciiTheme="minorHAnsi" w:hAnsiTheme="minorHAnsi" w:cstheme="minorHAnsi"/>
                <w:b/>
                <w:sz w:val="18"/>
                <w:szCs w:val="18"/>
              </w:rPr>
              <w:t>Νοέμβριος</w:t>
            </w:r>
          </w:p>
          <w:p w14:paraId="00218449" w14:textId="5DB90809" w:rsidR="00894CB4" w:rsidRPr="008A4A2C" w:rsidRDefault="00454EB6" w:rsidP="00D23C9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94CB4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942CA2"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021844A" w14:textId="77777777" w:rsidR="00894CB4" w:rsidRPr="00C972A3" w:rsidRDefault="00894CB4" w:rsidP="009E57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3C88">
              <w:rPr>
                <w:rFonts w:asciiTheme="minorHAnsi" w:hAnsiTheme="minorHAnsi" w:cstheme="minorHAnsi"/>
                <w:b/>
                <w:sz w:val="18"/>
                <w:szCs w:val="18"/>
              </w:rPr>
              <w:t>Διαφορά</w:t>
            </w:r>
            <w:r w:rsidRPr="00776C4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76C4B">
              <w:rPr>
                <w:rFonts w:asciiTheme="minorHAnsi" w:hAnsiTheme="minorHAnsi" w:cstheme="minorHAnsi"/>
                <w:sz w:val="16"/>
                <w:szCs w:val="18"/>
              </w:rPr>
              <w:t>(μονάδες μεριδίου)</w:t>
            </w:r>
          </w:p>
        </w:tc>
        <w:tc>
          <w:tcPr>
            <w:tcW w:w="907" w:type="dxa"/>
            <w:vAlign w:val="center"/>
          </w:tcPr>
          <w:p w14:paraId="0021844B" w14:textId="77777777" w:rsidR="00894CB4" w:rsidRDefault="00894CB4" w:rsidP="009E578A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27997">
              <w:rPr>
                <w:rFonts w:asciiTheme="minorHAnsi" w:hAnsiTheme="minorHAnsi" w:cstheme="minorHAnsi"/>
                <w:b/>
                <w:sz w:val="17"/>
                <w:szCs w:val="17"/>
              </w:rPr>
              <w:t>Μερίδιο αγοράς</w:t>
            </w:r>
          </w:p>
          <w:p w14:paraId="0021844C" w14:textId="77777777" w:rsidR="00894CB4" w:rsidRDefault="00894CB4" w:rsidP="009E578A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27997">
              <w:rPr>
                <w:rFonts w:asciiTheme="minorHAnsi" w:hAnsiTheme="minorHAnsi" w:cstheme="minorHAnsi"/>
                <w:b/>
                <w:sz w:val="17"/>
                <w:szCs w:val="17"/>
              </w:rPr>
              <w:t>στην ΕΕ</w:t>
            </w:r>
          </w:p>
          <w:p w14:paraId="0021844D" w14:textId="615E9F96" w:rsidR="00894CB4" w:rsidRPr="00ED5087" w:rsidRDefault="00AB628B" w:rsidP="00C7040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Ιαν.-</w:t>
            </w:r>
            <w:r w:rsidR="00EC3FFC">
              <w:rPr>
                <w:rFonts w:asciiTheme="minorHAnsi" w:hAnsiTheme="minorHAnsi" w:cstheme="minorHAnsi"/>
                <w:b/>
                <w:sz w:val="17"/>
                <w:szCs w:val="17"/>
              </w:rPr>
              <w:t>Οκτ</w:t>
            </w:r>
            <w:r w:rsidR="00ED3E64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  <w:r w:rsidR="00894CB4" w:rsidRPr="00E2799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‘</w:t>
            </w:r>
            <w:r w:rsidR="00894CB4" w:rsidRPr="00894CB4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454EB6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</w:p>
        </w:tc>
      </w:tr>
      <w:tr w:rsidR="00A5680F" w:rsidRPr="00C972A3" w14:paraId="0021845D" w14:textId="77777777" w:rsidTr="00E46CB4">
        <w:trPr>
          <w:trHeight w:val="397"/>
          <w:jc w:val="center"/>
        </w:trPr>
        <w:tc>
          <w:tcPr>
            <w:tcW w:w="1757" w:type="dxa"/>
            <w:vAlign w:val="center"/>
          </w:tcPr>
          <w:p w14:paraId="00218453" w14:textId="77777777" w:rsidR="00A5680F" w:rsidRPr="00E27997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27997">
              <w:rPr>
                <w:rFonts w:asciiTheme="minorHAnsi" w:hAnsiTheme="minorHAnsi" w:cstheme="minorHAnsi"/>
                <w:b/>
                <w:sz w:val="17"/>
                <w:szCs w:val="17"/>
              </w:rPr>
              <w:t>Βενζίνη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54" w14:textId="35CB8679" w:rsidR="00A5680F" w:rsidRPr="00200EBC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  <w:r w:rsidR="00A5680F" w:rsidRPr="006D27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6D27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55" w14:textId="7EBCD27C" w:rsidR="00A5680F" w:rsidRPr="00200EBC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456" w14:textId="1546A4CA" w:rsidR="00A5680F" w:rsidRPr="005B547D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57" w14:textId="0A2D4421" w:rsidR="00A5680F" w:rsidRPr="00200EBC" w:rsidRDefault="00EE433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  <w:r w:rsidR="00A5680F" w:rsidRPr="006D27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6D27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58" w14:textId="1FE58A5C" w:rsidR="00A5680F" w:rsidRPr="00A2004F" w:rsidRDefault="00983CD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18459" w14:textId="28864A92" w:rsidR="00A5680F" w:rsidRPr="005B547D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7" w:type="dxa"/>
            <w:vAlign w:val="center"/>
          </w:tcPr>
          <w:p w14:paraId="0021845A" w14:textId="37ABE597" w:rsidR="00A5680F" w:rsidRPr="00E263B0" w:rsidRDefault="00942CA2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en-US"/>
              </w:rPr>
              <w:t>2</w:t>
            </w:r>
            <w:r w:rsidR="0047622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7</w:t>
            </w:r>
            <w:r w:rsidR="00A5680F"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4</w:t>
            </w:r>
            <w:r w:rsidR="00A5680F"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A5680F" w:rsidRPr="00C972A3" w14:paraId="00218468" w14:textId="77777777" w:rsidTr="00E46CB4">
        <w:trPr>
          <w:trHeight w:val="397"/>
          <w:jc w:val="center"/>
        </w:trPr>
        <w:tc>
          <w:tcPr>
            <w:tcW w:w="1757" w:type="dxa"/>
            <w:vAlign w:val="center"/>
          </w:tcPr>
          <w:p w14:paraId="0021845E" w14:textId="77777777" w:rsidR="00A5680F" w:rsidRPr="00E27997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27997">
              <w:rPr>
                <w:rFonts w:asciiTheme="minorHAnsi" w:hAnsiTheme="minorHAnsi" w:cstheme="minorHAnsi"/>
                <w:b/>
                <w:sz w:val="17"/>
                <w:szCs w:val="17"/>
              </w:rPr>
              <w:t>Πετρέλαιο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5F" w14:textId="070CCCEC" w:rsidR="00A5680F" w:rsidRPr="00200EBC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60" w14:textId="3E2A5FF1" w:rsidR="00A5680F" w:rsidRPr="00200EBC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461" w14:textId="16467601" w:rsidR="00A5680F" w:rsidRPr="00D802A7" w:rsidRDefault="000270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62" w14:textId="6AFF4733" w:rsidR="00A5680F" w:rsidRPr="00200EBC" w:rsidRDefault="00983CD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63" w14:textId="5F03392B" w:rsidR="00A5680F" w:rsidRPr="00200EBC" w:rsidRDefault="005B547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18464" w14:textId="4A57B6F6" w:rsidR="00A5680F" w:rsidRPr="005B547D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5B547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7" w:type="dxa"/>
            <w:vAlign w:val="center"/>
          </w:tcPr>
          <w:p w14:paraId="00218465" w14:textId="285C43CA" w:rsidR="00A5680F" w:rsidRPr="00E263B0" w:rsidRDefault="00AB628B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en-US"/>
              </w:rPr>
              <w:t>9</w:t>
            </w:r>
            <w:r w:rsidR="00A5680F"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2</w:t>
            </w:r>
            <w:r w:rsidR="00A5680F"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A5680F" w:rsidRPr="00C972A3" w14:paraId="00218473" w14:textId="77777777" w:rsidTr="00E46CB4">
        <w:trPr>
          <w:trHeight w:val="397"/>
          <w:jc w:val="center"/>
        </w:trPr>
        <w:tc>
          <w:tcPr>
            <w:tcW w:w="1757" w:type="dxa"/>
            <w:vAlign w:val="center"/>
          </w:tcPr>
          <w:p w14:paraId="00218469" w14:textId="77777777" w:rsidR="00A5680F" w:rsidRPr="00A47197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4719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Υβριδικά </w:t>
            </w:r>
            <w:r w:rsidRPr="00A47197">
              <w:rPr>
                <w:rFonts w:asciiTheme="minorHAnsi" w:hAnsiTheme="minorHAnsi" w:cstheme="minorHAnsi"/>
                <w:sz w:val="17"/>
                <w:szCs w:val="17"/>
              </w:rPr>
              <w:t>(</w:t>
            </w:r>
            <w:r w:rsidRPr="00A47197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HEV</w:t>
            </w:r>
            <w:r w:rsidRPr="00A47197">
              <w:rPr>
                <w:rFonts w:asciiTheme="minorHAnsi" w:hAnsiTheme="minorHAnsi" w:cstheme="minorHAnsi"/>
                <w:sz w:val="17"/>
                <w:szCs w:val="17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6A" w14:textId="34DF583A" w:rsidR="00A5680F" w:rsidRPr="00200EBC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1846B" w14:textId="4B25C586" w:rsidR="00A5680F" w:rsidRPr="00200EBC" w:rsidRDefault="008B5F1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46C" w14:textId="67983327" w:rsidR="00A5680F" w:rsidRPr="0002709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6D" w14:textId="4B303385" w:rsidR="00A5680F" w:rsidRPr="00200EBC" w:rsidRDefault="000270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6E" w14:textId="397236D4" w:rsidR="00A5680F" w:rsidRPr="00200EBC" w:rsidRDefault="00983CD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1846F" w14:textId="49225190" w:rsidR="00A5680F" w:rsidRPr="00027094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320BD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8</w:t>
            </w: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7" w:type="dxa"/>
            <w:vAlign w:val="center"/>
          </w:tcPr>
          <w:p w14:paraId="00218470" w14:textId="29139378" w:rsidR="00A5680F" w:rsidRPr="00E263B0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3</w:t>
            </w:r>
            <w:r w:rsidR="00F53F45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4</w:t>
            </w:r>
            <w:r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6</w:t>
            </w:r>
            <w:r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A5680F" w:rsidRPr="005751F9" w14:paraId="0021847E" w14:textId="77777777" w:rsidTr="00E46CB4">
        <w:trPr>
          <w:trHeight w:val="397"/>
          <w:jc w:val="center"/>
        </w:trPr>
        <w:tc>
          <w:tcPr>
            <w:tcW w:w="1757" w:type="dxa"/>
            <w:vAlign w:val="center"/>
          </w:tcPr>
          <w:p w14:paraId="00218474" w14:textId="3A28518C" w:rsidR="00A5680F" w:rsidRPr="00E27997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A5680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Plug in </w:t>
            </w:r>
            <w:r w:rsidRPr="00A5680F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Υβριδικά </w:t>
            </w:r>
            <w:r w:rsidRPr="00A5680F">
              <w:rPr>
                <w:rFonts w:asciiTheme="minorHAnsi" w:hAnsiTheme="minorHAnsi" w:cstheme="minorHAnsi"/>
                <w:sz w:val="17"/>
                <w:szCs w:val="17"/>
                <w:lang w:val="en-US"/>
              </w:rPr>
              <w:t>(PHEV)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75" w14:textId="5E043386" w:rsidR="00A5680F" w:rsidRPr="00A5680F" w:rsidRDefault="0002709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76" w14:textId="7202FBFD" w:rsidR="00A5680F" w:rsidRPr="00A5680F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477" w14:textId="7BEBAB0C" w:rsidR="00A5680F" w:rsidRPr="005B547D" w:rsidRDefault="008B5F1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78" w14:textId="0E9C592C" w:rsidR="00A5680F" w:rsidRPr="00A5680F" w:rsidRDefault="00EE433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79" w14:textId="4E0B8A21" w:rsidR="00A5680F" w:rsidRPr="00A5680F" w:rsidRDefault="00942CA2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5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1847A" w14:textId="42204A6E" w:rsidR="00A5680F" w:rsidRPr="005B547D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80F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 w:rsidR="00D8630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P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</w:tcPr>
          <w:p w14:paraId="0021847B" w14:textId="68D74B60" w:rsidR="00A5680F" w:rsidRPr="00A5680F" w:rsidRDefault="00476220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9</w:t>
            </w:r>
            <w:r w:rsidR="00A5680F" w:rsidRPr="00A5680F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1</w:t>
            </w:r>
            <w:r w:rsidR="00A5680F" w:rsidRPr="00A5680F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A5680F" w:rsidRPr="00C972A3" w14:paraId="5D8A6952" w14:textId="77777777" w:rsidTr="00E46CB4">
        <w:trPr>
          <w:trHeight w:val="397"/>
          <w:jc w:val="center"/>
        </w:trPr>
        <w:tc>
          <w:tcPr>
            <w:tcW w:w="1757" w:type="dxa"/>
            <w:vAlign w:val="center"/>
          </w:tcPr>
          <w:p w14:paraId="69429E9B" w14:textId="5CA7DCD1" w:rsidR="00A5680F" w:rsidRPr="00967DAC" w:rsidRDefault="00A5680F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A5680F">
              <w:rPr>
                <w:rFonts w:asciiTheme="minorHAnsi" w:hAnsiTheme="minorHAnsi" w:cstheme="minorHAnsi"/>
                <w:b/>
                <w:sz w:val="17"/>
                <w:szCs w:val="17"/>
              </w:rPr>
              <w:t>Αμιγώς Ηλεκτρικά (</w:t>
            </w:r>
            <w:r w:rsidRPr="00A5680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BEV)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87DC" w14:textId="290F532F" w:rsidR="00A5680F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DDD0" w14:textId="0BC5AE8C" w:rsidR="00A5680F" w:rsidRPr="00DB6040" w:rsidRDefault="00D802A7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34B4" w14:textId="18F5288F" w:rsidR="00A5680F" w:rsidRPr="005B547D" w:rsidRDefault="00983CD4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-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D802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A373" w14:textId="2FE9AE59" w:rsidR="00A5680F" w:rsidRPr="00FA4D38" w:rsidRDefault="00EE433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63F" w14:textId="58A51971" w:rsidR="00A5680F" w:rsidRPr="009A3900" w:rsidRDefault="005B547D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E43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DC611" w14:textId="451D5FC9" w:rsidR="00A5680F" w:rsidRPr="005B547D" w:rsidRDefault="00EE433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="00983CD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  <w:r w:rsidR="00A568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02709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7" w:type="dxa"/>
            <w:vAlign w:val="center"/>
          </w:tcPr>
          <w:p w14:paraId="0F84324D" w14:textId="39ED4FAB" w:rsidR="00A5680F" w:rsidRPr="00E263B0" w:rsidRDefault="00A5680F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1</w:t>
            </w:r>
            <w:r w:rsidR="0047622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F907D9" w:rsidRPr="00C972A3" w14:paraId="00218489" w14:textId="77777777">
        <w:trPr>
          <w:trHeight w:val="397"/>
          <w:jc w:val="center"/>
        </w:trPr>
        <w:tc>
          <w:tcPr>
            <w:tcW w:w="1757" w:type="dxa"/>
            <w:vAlign w:val="center"/>
          </w:tcPr>
          <w:p w14:paraId="38C21C55" w14:textId="77777777" w:rsidR="00F907D9" w:rsidRPr="00E27997" w:rsidRDefault="00F907D9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2799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Υγραέριο </w:t>
            </w:r>
          </w:p>
          <w:p w14:paraId="0021847F" w14:textId="4AF0B342" w:rsidR="00F907D9" w:rsidRPr="00C972A3" w:rsidRDefault="00F907D9" w:rsidP="00A5680F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10B2">
              <w:rPr>
                <w:rFonts w:asciiTheme="minorHAnsi" w:hAnsiTheme="minorHAnsi" w:cstheme="minorHAnsi"/>
                <w:sz w:val="16"/>
                <w:szCs w:val="18"/>
              </w:rPr>
              <w:t>(διπλού καυσίμου)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80" w14:textId="3C8BFCD9" w:rsidR="00F907D9" w:rsidRPr="00200EBC" w:rsidRDefault="00F907D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  <w:r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481" w14:textId="1B711258" w:rsidR="00F907D9" w:rsidRPr="00200EBC" w:rsidRDefault="00F907D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8482" w14:textId="3FB89B0B" w:rsidR="00F907D9" w:rsidRPr="008B5F1D" w:rsidRDefault="00F907D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-2</w:t>
            </w: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83" w14:textId="0C83A6BD" w:rsidR="00F907D9" w:rsidRPr="00200EBC" w:rsidRDefault="00F907D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  <w:r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44C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84" w14:textId="6F1630E4" w:rsidR="00F907D9" w:rsidRPr="00A2004F" w:rsidRDefault="00F907D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DB60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18485" w14:textId="65EFADC2" w:rsidR="00F907D9" w:rsidRPr="00D86308" w:rsidRDefault="00F907D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487D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7" w:type="dxa"/>
            <w:vAlign w:val="center"/>
          </w:tcPr>
          <w:p w14:paraId="00218486" w14:textId="4AE20C68" w:rsidR="00F907D9" w:rsidRPr="00E263B0" w:rsidRDefault="00F907D9" w:rsidP="00A5680F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3,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3</w:t>
            </w:r>
            <w:r w:rsidRPr="00E263B0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%</w:t>
            </w:r>
          </w:p>
        </w:tc>
      </w:tr>
    </w:tbl>
    <w:p w14:paraId="00218497" w14:textId="77777777" w:rsidR="00EC6049" w:rsidRPr="00EC6049" w:rsidRDefault="00EC6049" w:rsidP="00EC6049">
      <w:pPr>
        <w:rPr>
          <w:rFonts w:asciiTheme="minorHAnsi" w:hAnsiTheme="minorHAnsi" w:cstheme="minorHAnsi"/>
          <w:i/>
          <w:sz w:val="16"/>
        </w:rPr>
      </w:pPr>
    </w:p>
    <w:p w14:paraId="00218498" w14:textId="04D1DA60" w:rsidR="004D3E7E" w:rsidRPr="00AC6E34" w:rsidRDefault="00EA6CFF" w:rsidP="006B477E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Σ</w:t>
      </w:r>
      <w:r w:rsidR="00AC6E34" w:rsidRPr="00AC6E34">
        <w:rPr>
          <w:rFonts w:asciiTheme="minorHAnsi" w:hAnsiTheme="minorHAnsi" w:cstheme="minorHAnsi"/>
          <w:sz w:val="22"/>
        </w:rPr>
        <w:t xml:space="preserve">ε επίπεδο ΕΕ, </w:t>
      </w:r>
      <w:r>
        <w:rPr>
          <w:rFonts w:asciiTheme="minorHAnsi" w:hAnsiTheme="minorHAnsi" w:cstheme="minorHAnsi"/>
          <w:sz w:val="22"/>
        </w:rPr>
        <w:t xml:space="preserve">με βάση τα στοιχεία </w:t>
      </w:r>
      <w:r w:rsidR="00023CFF">
        <w:rPr>
          <w:rFonts w:asciiTheme="minorHAnsi" w:hAnsiTheme="minorHAnsi" w:cstheme="minorHAnsi"/>
          <w:sz w:val="22"/>
        </w:rPr>
        <w:t xml:space="preserve">του Ευρωπαϊκού Συνδέσμου </w:t>
      </w:r>
      <w:r>
        <w:rPr>
          <w:rFonts w:asciiTheme="minorHAnsi" w:hAnsiTheme="minorHAnsi" w:cstheme="minorHAnsi"/>
          <w:sz w:val="22"/>
        </w:rPr>
        <w:t xml:space="preserve">Κατασκευαστών Αυτοκινήτων </w:t>
      </w:r>
      <w:r w:rsidRPr="00EA6CFF">
        <w:rPr>
          <w:rFonts w:asciiTheme="minorHAnsi" w:hAnsiTheme="minorHAnsi" w:cstheme="minorHAnsi"/>
          <w:sz w:val="22"/>
        </w:rPr>
        <w:t>(</w:t>
      </w:r>
      <w:r w:rsidR="00B05C94">
        <w:rPr>
          <w:rFonts w:asciiTheme="minorHAnsi" w:hAnsiTheme="minorHAnsi" w:cstheme="minorHAnsi"/>
          <w:sz w:val="22"/>
          <w:lang w:val="en-US"/>
        </w:rPr>
        <w:t>www</w:t>
      </w:r>
      <w:r w:rsidR="00B05C94" w:rsidRPr="00B05C94">
        <w:rPr>
          <w:rFonts w:asciiTheme="minorHAnsi" w:hAnsiTheme="minorHAnsi" w:cstheme="minorHAnsi"/>
          <w:sz w:val="22"/>
        </w:rPr>
        <w:t>.</w:t>
      </w:r>
      <w:proofErr w:type="spellStart"/>
      <w:r w:rsidR="00B05C94">
        <w:rPr>
          <w:rFonts w:asciiTheme="minorHAnsi" w:hAnsiTheme="minorHAnsi" w:cstheme="minorHAnsi"/>
          <w:sz w:val="22"/>
          <w:lang w:val="en-US"/>
        </w:rPr>
        <w:t>acea</w:t>
      </w:r>
      <w:proofErr w:type="spellEnd"/>
      <w:r w:rsidR="00B05C94" w:rsidRPr="00B05C94">
        <w:rPr>
          <w:rFonts w:asciiTheme="minorHAnsi" w:hAnsiTheme="minorHAnsi" w:cstheme="minorHAnsi"/>
          <w:sz w:val="22"/>
        </w:rPr>
        <w:t>.</w:t>
      </w:r>
      <w:r w:rsidR="00B05C94">
        <w:rPr>
          <w:rFonts w:asciiTheme="minorHAnsi" w:hAnsiTheme="minorHAnsi" w:cstheme="minorHAnsi"/>
          <w:sz w:val="22"/>
          <w:lang w:val="en-US"/>
        </w:rPr>
        <w:t>be</w:t>
      </w:r>
      <w:r>
        <w:rPr>
          <w:rFonts w:asciiTheme="minorHAnsi" w:hAnsiTheme="minorHAnsi" w:cstheme="minorHAnsi"/>
          <w:sz w:val="22"/>
        </w:rPr>
        <w:t xml:space="preserve">), </w:t>
      </w:r>
      <w:r w:rsidR="001C00D9" w:rsidRPr="00AC6E34">
        <w:rPr>
          <w:rFonts w:asciiTheme="minorHAnsi" w:hAnsiTheme="minorHAnsi" w:cstheme="minorHAnsi"/>
          <w:sz w:val="22"/>
        </w:rPr>
        <w:t xml:space="preserve">η αγορά των επιβατικών </w:t>
      </w:r>
      <w:r w:rsidR="009E578A">
        <w:rPr>
          <w:rFonts w:asciiTheme="minorHAnsi" w:hAnsiTheme="minorHAnsi" w:cstheme="minorHAnsi"/>
          <w:sz w:val="22"/>
        </w:rPr>
        <w:t>κινήθηκε</w:t>
      </w:r>
      <w:r w:rsidR="009E578A" w:rsidRPr="00AC6E34">
        <w:rPr>
          <w:rFonts w:asciiTheme="minorHAnsi" w:hAnsiTheme="minorHAnsi" w:cstheme="minorHAnsi"/>
          <w:sz w:val="22"/>
        </w:rPr>
        <w:t xml:space="preserve"> </w:t>
      </w:r>
      <w:r w:rsidR="00900248">
        <w:rPr>
          <w:rFonts w:asciiTheme="minorHAnsi" w:hAnsiTheme="minorHAnsi" w:cstheme="minorHAnsi"/>
          <w:sz w:val="22"/>
        </w:rPr>
        <w:t>για</w:t>
      </w:r>
      <w:r w:rsidR="009E578A">
        <w:rPr>
          <w:rFonts w:asciiTheme="minorHAnsi" w:hAnsiTheme="minorHAnsi" w:cstheme="minorHAnsi"/>
          <w:sz w:val="22"/>
        </w:rPr>
        <w:t xml:space="preserve"> τον</w:t>
      </w:r>
      <w:r w:rsidR="00665ED8">
        <w:rPr>
          <w:rFonts w:asciiTheme="minorHAnsi" w:hAnsiTheme="minorHAnsi" w:cstheme="minorHAnsi"/>
          <w:sz w:val="22"/>
        </w:rPr>
        <w:t xml:space="preserve"> </w:t>
      </w:r>
      <w:r w:rsidR="00EC3FFC">
        <w:rPr>
          <w:rFonts w:asciiTheme="minorHAnsi" w:hAnsiTheme="minorHAnsi" w:cstheme="minorHAnsi"/>
          <w:sz w:val="22"/>
        </w:rPr>
        <w:t>Οκτώβριο</w:t>
      </w:r>
      <w:r w:rsidR="009E578A">
        <w:rPr>
          <w:rFonts w:asciiTheme="minorHAnsi" w:hAnsiTheme="minorHAnsi" w:cstheme="minorHAnsi"/>
          <w:sz w:val="22"/>
        </w:rPr>
        <w:t xml:space="preserve"> ως</w:t>
      </w:r>
      <w:r w:rsidR="00665ED8">
        <w:rPr>
          <w:rFonts w:asciiTheme="minorHAnsi" w:hAnsiTheme="minorHAnsi" w:cstheme="minorHAnsi"/>
          <w:sz w:val="22"/>
        </w:rPr>
        <w:t xml:space="preserve"> </w:t>
      </w:r>
      <w:r w:rsidR="001C00D9" w:rsidRPr="00AC6E34">
        <w:rPr>
          <w:rFonts w:asciiTheme="minorHAnsi" w:hAnsiTheme="minorHAnsi" w:cstheme="minorHAnsi"/>
          <w:sz w:val="22"/>
        </w:rPr>
        <w:t>εξής:</w:t>
      </w:r>
    </w:p>
    <w:p w14:paraId="00218499" w14:textId="681EAF6A" w:rsidR="004D3E7E" w:rsidRPr="008F39C5" w:rsidRDefault="009F57EB" w:rsidP="006B477E">
      <w:pPr>
        <w:jc w:val="both"/>
        <w:rPr>
          <w:sz w:val="18"/>
        </w:rPr>
      </w:pPr>
      <w:r>
        <w:rPr>
          <w:sz w:val="18"/>
        </w:rPr>
        <w:tab/>
      </w:r>
    </w:p>
    <w:tbl>
      <w:tblPr>
        <w:tblStyle w:val="TableGrid"/>
        <w:tblW w:w="8888" w:type="dxa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1304"/>
        <w:gridCol w:w="1304"/>
        <w:gridCol w:w="1077"/>
        <w:gridCol w:w="1291"/>
        <w:gridCol w:w="1276"/>
        <w:gridCol w:w="1275"/>
      </w:tblGrid>
      <w:tr w:rsidR="003A58CA" w:rsidRPr="00AC6E34" w14:paraId="0021849E" w14:textId="0DCA09CD" w:rsidTr="003A58CA">
        <w:trPr>
          <w:trHeight w:val="680"/>
          <w:jc w:val="center"/>
        </w:trPr>
        <w:tc>
          <w:tcPr>
            <w:tcW w:w="1361" w:type="dxa"/>
            <w:tcBorders>
              <w:top w:val="nil"/>
              <w:left w:val="nil"/>
            </w:tcBorders>
            <w:vAlign w:val="center"/>
          </w:tcPr>
          <w:p w14:paraId="0021849A" w14:textId="77777777" w:rsidR="003A58CA" w:rsidRPr="00AC6E34" w:rsidRDefault="003A58CA" w:rsidP="00894C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021849B" w14:textId="4712BB92" w:rsidR="003A58CA" w:rsidRPr="00454EB6" w:rsidRDefault="009F57EB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Οκτώβριος</w:t>
            </w:r>
            <w:r w:rsidR="003A58CA"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</w:t>
            </w:r>
            <w:r w:rsidR="003A58CA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304" w:type="dxa"/>
            <w:vAlign w:val="center"/>
          </w:tcPr>
          <w:p w14:paraId="0021849C" w14:textId="4F50C191" w:rsidR="003A58CA" w:rsidRPr="00454EB6" w:rsidRDefault="009F57EB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Οκτώβριος</w:t>
            </w: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A58CA"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3A58CA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077" w:type="dxa"/>
            <w:vAlign w:val="center"/>
          </w:tcPr>
          <w:p w14:paraId="0021849D" w14:textId="77777777" w:rsidR="003A58CA" w:rsidRPr="00023CFF" w:rsidRDefault="003A58CA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>Μεταβολή</w:t>
            </w:r>
          </w:p>
        </w:tc>
        <w:tc>
          <w:tcPr>
            <w:tcW w:w="1291" w:type="dxa"/>
          </w:tcPr>
          <w:p w14:paraId="5E5251F3" w14:textId="34C4CC94" w:rsidR="00637DB7" w:rsidRDefault="00637DB7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Ιανουάριος - </w:t>
            </w:r>
            <w:r w:rsidR="009F57EB">
              <w:rPr>
                <w:rFonts w:asciiTheme="minorHAnsi" w:hAnsiTheme="minorHAnsi" w:cstheme="minorHAnsi"/>
                <w:b/>
                <w:sz w:val="18"/>
                <w:szCs w:val="18"/>
              </w:rPr>
              <w:t>Οκτώβριος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2662C5F7" w14:textId="6A87298F" w:rsidR="003A58CA" w:rsidRPr="00023CFF" w:rsidRDefault="00637DB7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14:paraId="4A704345" w14:textId="13BAA901" w:rsidR="007003BF" w:rsidRDefault="003A58CA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Ιανουάριος </w:t>
            </w:r>
            <w:r w:rsidR="007003BF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F57EB">
              <w:rPr>
                <w:rFonts w:asciiTheme="minorHAnsi" w:hAnsiTheme="minorHAnsi" w:cstheme="minorHAnsi"/>
                <w:b/>
                <w:sz w:val="18"/>
                <w:szCs w:val="18"/>
              </w:rPr>
              <w:t>Οκτώβριος</w:t>
            </w:r>
          </w:p>
          <w:p w14:paraId="0A6F21CC" w14:textId="2F9035E4" w:rsidR="003A58CA" w:rsidRPr="00023CFF" w:rsidRDefault="003A58CA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1275" w:type="dxa"/>
          </w:tcPr>
          <w:p w14:paraId="3F9DF277" w14:textId="77777777" w:rsidR="003A58CA" w:rsidRDefault="003A58CA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E6AF27" w14:textId="63369278" w:rsidR="003A58CA" w:rsidRPr="00023CFF" w:rsidRDefault="003A58CA" w:rsidP="00894C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>Μεταβολή</w:t>
            </w:r>
          </w:p>
        </w:tc>
      </w:tr>
      <w:tr w:rsidR="00C71A13" w:rsidRPr="00AC6E34" w14:paraId="002184A3" w14:textId="1EDA2F0E">
        <w:trPr>
          <w:trHeight w:val="340"/>
          <w:jc w:val="center"/>
        </w:trPr>
        <w:tc>
          <w:tcPr>
            <w:tcW w:w="1361" w:type="dxa"/>
            <w:vAlign w:val="center"/>
          </w:tcPr>
          <w:p w14:paraId="0021849F" w14:textId="77777777" w:rsidR="00C71A13" w:rsidRPr="00023CFF" w:rsidRDefault="00C71A13" w:rsidP="00C71A13">
            <w:pPr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>ΕΕ</w:t>
            </w:r>
            <w:r w:rsidRPr="00023CF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304" w:type="dxa"/>
            <w:vAlign w:val="center"/>
          </w:tcPr>
          <w:p w14:paraId="002184A0" w14:textId="0D3805E2" w:rsidR="00C71A13" w:rsidRPr="00143FD3" w:rsidRDefault="00EC3FFC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916</w:t>
            </w:r>
            <w:r w:rsidR="00C71A13" w:rsidRPr="00E71EB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A1" w14:textId="2B756829" w:rsidR="00C71A13" w:rsidRPr="00143FD3" w:rsidRDefault="00EC3FFC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866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A2" w14:textId="58C8BFB4" w:rsidR="00C71A13" w:rsidRPr="007449AF" w:rsidRDefault="00EE1AFA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+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19D" w14:textId="3C39FA39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974</w:t>
            </w:r>
            <w:r w:rsidR="00C71A13" w:rsidRPr="00E71EB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06B" w14:textId="0F5F752B" w:rsidR="00C71A13" w:rsidRPr="00143FD3" w:rsidRDefault="00EC3FFC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853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F54B" w14:textId="283A393E" w:rsidR="00C71A1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C71A13" w:rsidRPr="00AC6E34" w14:paraId="002184A8" w14:textId="040E037C">
        <w:trPr>
          <w:trHeight w:val="340"/>
          <w:jc w:val="center"/>
        </w:trPr>
        <w:tc>
          <w:tcPr>
            <w:tcW w:w="1361" w:type="dxa"/>
            <w:vAlign w:val="center"/>
          </w:tcPr>
          <w:p w14:paraId="002184A4" w14:textId="77777777" w:rsidR="00C71A13" w:rsidRPr="00023CFF" w:rsidRDefault="00C71A13" w:rsidP="00C71A13">
            <w:pPr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>ΕΕ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023CF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304" w:type="dxa"/>
            <w:vAlign w:val="center"/>
          </w:tcPr>
          <w:p w14:paraId="002184A5" w14:textId="6145B7C2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885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A6" w14:textId="43ACEEF2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014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A7" w14:textId="47626EDE" w:rsidR="00C71A13" w:rsidRPr="00B135B5" w:rsidRDefault="00EE1AFA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+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9B3C" w14:textId="379C3E13" w:rsidR="00C71A13" w:rsidRPr="00476220" w:rsidRDefault="00EC3FFC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747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1F5E" w14:textId="4AB14F3E" w:rsidR="00C71A13" w:rsidRPr="00143FD3" w:rsidRDefault="00EC3FFC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694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593B" w14:textId="37A36C7F" w:rsidR="00C71A1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="00143FD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C71A13" w:rsidRPr="00AC6E34" w14:paraId="002184AD" w14:textId="5D73F437">
        <w:trPr>
          <w:trHeight w:val="340"/>
          <w:jc w:val="center"/>
        </w:trPr>
        <w:tc>
          <w:tcPr>
            <w:tcW w:w="1361" w:type="dxa"/>
            <w:vAlign w:val="center"/>
          </w:tcPr>
          <w:p w14:paraId="002184A9" w14:textId="77777777" w:rsidR="00C71A13" w:rsidRPr="00023CFF" w:rsidRDefault="00C71A13" w:rsidP="00C71A13">
            <w:pPr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>ΕΕ</w:t>
            </w:r>
            <w:r w:rsidRPr="00023CF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(1)</w:t>
            </w: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+ </w:t>
            </w:r>
            <w:r w:rsidRPr="00023CF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EFTA</w:t>
            </w:r>
            <w:r w:rsidRPr="00023CF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304" w:type="dxa"/>
            <w:vAlign w:val="center"/>
          </w:tcPr>
          <w:p w14:paraId="002184AA" w14:textId="010432C4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956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AB" w14:textId="6C5E7D0D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AC" w14:textId="23C19488" w:rsidR="00C71A13" w:rsidRPr="001D4F98" w:rsidRDefault="00EE1AFA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+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B56" w14:textId="507DC924" w:rsidR="00C71A13" w:rsidRPr="00143FD3" w:rsidRDefault="00EC3FFC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297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7622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3DD" w14:textId="43AB992B" w:rsidR="00C71A13" w:rsidRPr="00143FD3" w:rsidRDefault="00EC3FFC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BC45" w14:textId="48DE6A6D" w:rsidR="00C71A1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+1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C71A13" w:rsidRPr="00AC6E34" w14:paraId="002184B2" w14:textId="1A7F7830">
        <w:trPr>
          <w:trHeight w:val="340"/>
          <w:jc w:val="center"/>
        </w:trPr>
        <w:tc>
          <w:tcPr>
            <w:tcW w:w="1361" w:type="dxa"/>
            <w:vAlign w:val="center"/>
          </w:tcPr>
          <w:p w14:paraId="002184AE" w14:textId="77777777" w:rsidR="00C71A13" w:rsidRPr="00023CFF" w:rsidRDefault="00C71A13" w:rsidP="00C71A13">
            <w:pPr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3CFF">
              <w:rPr>
                <w:rFonts w:asciiTheme="minorHAnsi" w:hAnsiTheme="minorHAnsi" w:cstheme="minorHAnsi"/>
                <w:b/>
                <w:sz w:val="18"/>
                <w:szCs w:val="18"/>
              </w:rPr>
              <w:t>Ελλάδα</w:t>
            </w:r>
          </w:p>
        </w:tc>
        <w:tc>
          <w:tcPr>
            <w:tcW w:w="1304" w:type="dxa"/>
            <w:vAlign w:val="center"/>
          </w:tcPr>
          <w:p w14:paraId="002184AF" w14:textId="544A82EF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71A13" w:rsidRPr="00822E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763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B0" w14:textId="3A693B2D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B1" w14:textId="5A3F58F7" w:rsidR="00C71A13" w:rsidRPr="001D4F98" w:rsidRDefault="00637DB7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738" w14:textId="34C3814D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71A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995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E53" w14:textId="48605170" w:rsidR="00C71A13" w:rsidRPr="00143FD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705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A1A" w14:textId="2A3647B5" w:rsidR="00C71A13" w:rsidRDefault="00476220" w:rsidP="00C71A13">
            <w:pPr>
              <w:spacing w:line="276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EC3FF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71A13" w:rsidRPr="005B4A3C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</w:tbl>
    <w:p w14:paraId="002184B3" w14:textId="77777777" w:rsidR="002B3AF9" w:rsidRPr="00D600C4" w:rsidRDefault="002B3AF9" w:rsidP="006B477E">
      <w:pPr>
        <w:jc w:val="both"/>
        <w:rPr>
          <w:sz w:val="12"/>
        </w:rPr>
      </w:pPr>
    </w:p>
    <w:p w14:paraId="002184B6" w14:textId="51CA2A03" w:rsidR="00A27216" w:rsidRDefault="007E508E" w:rsidP="006B477E">
      <w:pPr>
        <w:jc w:val="both"/>
      </w:pPr>
      <w:r w:rsidRPr="00257A72">
        <w:rPr>
          <w:rFonts w:asciiTheme="minorHAnsi" w:hAnsiTheme="minorHAnsi" w:cstheme="minorHAnsi"/>
          <w:i/>
          <w:sz w:val="18"/>
          <w:vertAlign w:val="superscript"/>
        </w:rPr>
        <w:t>(1)</w:t>
      </w:r>
      <w:r w:rsidRPr="00257A72">
        <w:rPr>
          <w:rFonts w:asciiTheme="minorHAnsi" w:hAnsiTheme="minorHAnsi" w:cstheme="minorHAnsi"/>
          <w:i/>
          <w:sz w:val="18"/>
        </w:rPr>
        <w:t xml:space="preserve"> ΕΕ των 2</w:t>
      </w:r>
      <w:r w:rsidR="00022DE3">
        <w:rPr>
          <w:rFonts w:asciiTheme="minorHAnsi" w:hAnsiTheme="minorHAnsi" w:cstheme="minorHAnsi"/>
          <w:i/>
          <w:sz w:val="18"/>
        </w:rPr>
        <w:t>7</w:t>
      </w:r>
      <w:r w:rsidR="00C42198" w:rsidRPr="00257A72">
        <w:rPr>
          <w:rFonts w:asciiTheme="minorHAnsi" w:hAnsiTheme="minorHAnsi" w:cstheme="minorHAnsi"/>
          <w:i/>
          <w:sz w:val="18"/>
        </w:rPr>
        <w:t>.</w:t>
      </w:r>
      <w:r w:rsidR="00D71F0E">
        <w:rPr>
          <w:rFonts w:asciiTheme="minorHAnsi" w:hAnsiTheme="minorHAnsi" w:cstheme="minorHAnsi"/>
          <w:i/>
          <w:sz w:val="18"/>
        </w:rPr>
        <w:t xml:space="preserve"> </w:t>
      </w:r>
      <w:r w:rsidRPr="00257A72">
        <w:rPr>
          <w:rFonts w:asciiTheme="minorHAnsi" w:hAnsiTheme="minorHAnsi" w:cstheme="minorHAnsi"/>
          <w:i/>
          <w:sz w:val="18"/>
          <w:vertAlign w:val="superscript"/>
        </w:rPr>
        <w:t>(2)</w:t>
      </w:r>
      <w:r w:rsidRPr="00257A72">
        <w:rPr>
          <w:rFonts w:asciiTheme="minorHAnsi" w:hAnsiTheme="minorHAnsi" w:cstheme="minorHAnsi"/>
          <w:i/>
          <w:sz w:val="18"/>
        </w:rPr>
        <w:t xml:space="preserve"> Μέλη της ΕΕ ως το 2004</w:t>
      </w:r>
      <w:r w:rsidR="00C42198" w:rsidRPr="00257A72">
        <w:rPr>
          <w:rFonts w:asciiTheme="minorHAnsi" w:hAnsiTheme="minorHAnsi" w:cstheme="minorHAnsi"/>
          <w:i/>
          <w:sz w:val="18"/>
        </w:rPr>
        <w:t>.</w:t>
      </w:r>
      <w:r w:rsidR="00D71F0E">
        <w:rPr>
          <w:rFonts w:asciiTheme="minorHAnsi" w:hAnsiTheme="minorHAnsi" w:cstheme="minorHAnsi"/>
          <w:i/>
          <w:sz w:val="18"/>
        </w:rPr>
        <w:t xml:space="preserve"> </w:t>
      </w:r>
      <w:r w:rsidRPr="00257A72">
        <w:rPr>
          <w:rFonts w:asciiTheme="minorHAnsi" w:hAnsiTheme="minorHAnsi" w:cstheme="minorHAnsi"/>
          <w:i/>
          <w:sz w:val="18"/>
          <w:vertAlign w:val="superscript"/>
        </w:rPr>
        <w:t>(3)</w:t>
      </w:r>
      <w:r w:rsidRPr="00257A72">
        <w:rPr>
          <w:rFonts w:asciiTheme="minorHAnsi" w:hAnsiTheme="minorHAnsi" w:cstheme="minorHAnsi"/>
          <w:i/>
          <w:sz w:val="18"/>
        </w:rPr>
        <w:t xml:space="preserve"> Νορβηγία, Ισλανδία και Ελβετία</w:t>
      </w:r>
      <w:r w:rsidR="00C42198" w:rsidRPr="00257A72">
        <w:rPr>
          <w:rFonts w:asciiTheme="minorHAnsi" w:hAnsiTheme="minorHAnsi" w:cstheme="minorHAnsi"/>
          <w:i/>
          <w:sz w:val="18"/>
        </w:rPr>
        <w:t>.</w:t>
      </w:r>
    </w:p>
    <w:sectPr w:rsidR="00A27216" w:rsidSect="00C40839">
      <w:footerReference w:type="default" r:id="rId9"/>
      <w:pgSz w:w="11906" w:h="16838"/>
      <w:pgMar w:top="709" w:right="1559" w:bottom="142" w:left="1701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EEBF" w14:textId="77777777" w:rsidR="000C6DDC" w:rsidRDefault="000C6DDC">
      <w:r>
        <w:separator/>
      </w:r>
    </w:p>
  </w:endnote>
  <w:endnote w:type="continuationSeparator" w:id="0">
    <w:p w14:paraId="5D3D8343" w14:textId="77777777" w:rsidR="000C6DDC" w:rsidRDefault="000C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84BD" w14:textId="77777777" w:rsidR="009E578A" w:rsidRPr="00F556CC" w:rsidRDefault="009E578A" w:rsidP="00B63F8D">
    <w:pPr>
      <w:pStyle w:val="Footer"/>
      <w:tabs>
        <w:tab w:val="clear" w:pos="4153"/>
        <w:tab w:val="clear" w:pos="8306"/>
        <w:tab w:val="left" w:pos="1260"/>
        <w:tab w:val="left" w:pos="1440"/>
      </w:tabs>
      <w:rPr>
        <w:rFonts w:asciiTheme="minorHAnsi" w:hAnsiTheme="minorHAnsi"/>
        <w:b/>
        <w:bCs/>
        <w:sz w:val="16"/>
        <w:lang w:val="el-GR"/>
      </w:rPr>
    </w:pPr>
    <w:r w:rsidRPr="00F556CC">
      <w:rPr>
        <w:rFonts w:asciiTheme="minorHAnsi" w:hAnsiTheme="minorHAnsi"/>
        <w:b/>
        <w:bCs/>
        <w:sz w:val="16"/>
        <w:lang w:val="el-GR"/>
      </w:rPr>
      <w:t xml:space="preserve">Γραφείο Τύπου </w:t>
    </w:r>
  </w:p>
  <w:p w14:paraId="002184BE" w14:textId="77777777" w:rsidR="009E578A" w:rsidRPr="00F556CC" w:rsidRDefault="009E578A" w:rsidP="00B63F8D">
    <w:pPr>
      <w:pStyle w:val="Footer"/>
      <w:tabs>
        <w:tab w:val="clear" w:pos="4153"/>
        <w:tab w:val="clear" w:pos="8306"/>
        <w:tab w:val="left" w:pos="1260"/>
        <w:tab w:val="left" w:pos="1440"/>
      </w:tabs>
      <w:rPr>
        <w:rFonts w:asciiTheme="minorHAnsi" w:hAnsiTheme="minorHAnsi"/>
        <w:b/>
        <w:bCs/>
        <w:sz w:val="16"/>
        <w:lang w:val="el-GR"/>
      </w:rPr>
    </w:pPr>
    <w:r w:rsidRPr="00F556CC">
      <w:rPr>
        <w:rFonts w:asciiTheme="minorHAnsi" w:hAnsiTheme="minorHAnsi"/>
        <w:b/>
        <w:bCs/>
        <w:sz w:val="16"/>
        <w:lang w:val="el-GR"/>
      </w:rPr>
      <w:t>Πληροφορίες</w:t>
    </w:r>
    <w:r w:rsidRPr="00F556CC">
      <w:rPr>
        <w:rFonts w:asciiTheme="minorHAnsi" w:hAnsiTheme="minorHAnsi"/>
        <w:b/>
        <w:bCs/>
        <w:sz w:val="16"/>
        <w:lang w:val="el-GR"/>
      </w:rPr>
      <w:tab/>
      <w:t>:</w:t>
    </w:r>
    <w:r w:rsidRPr="00DD15B1">
      <w:rPr>
        <w:rFonts w:asciiTheme="minorHAnsi" w:hAnsiTheme="minorHAnsi"/>
        <w:b/>
        <w:bCs/>
        <w:sz w:val="16"/>
        <w:lang w:val="el-GR"/>
      </w:rPr>
      <w:tab/>
    </w:r>
    <w:r w:rsidRPr="00F556CC">
      <w:rPr>
        <w:rFonts w:asciiTheme="minorHAnsi" w:hAnsiTheme="minorHAnsi"/>
        <w:b/>
        <w:bCs/>
        <w:sz w:val="16"/>
        <w:lang w:val="el-GR"/>
      </w:rPr>
      <w:t>κα. Μ. Χαρικιοπούλου</w:t>
    </w:r>
  </w:p>
  <w:p w14:paraId="002184BF" w14:textId="77777777" w:rsidR="009E578A" w:rsidRPr="00F556CC" w:rsidRDefault="009E578A" w:rsidP="00B63F8D">
    <w:pPr>
      <w:pStyle w:val="Footer"/>
      <w:tabs>
        <w:tab w:val="clear" w:pos="4153"/>
        <w:tab w:val="clear" w:pos="8306"/>
        <w:tab w:val="left" w:pos="1260"/>
        <w:tab w:val="left" w:pos="1440"/>
      </w:tabs>
      <w:rPr>
        <w:rFonts w:asciiTheme="minorHAnsi" w:hAnsiTheme="minorHAnsi"/>
        <w:b/>
        <w:bCs/>
        <w:sz w:val="16"/>
        <w:lang w:val="en-US"/>
      </w:rPr>
    </w:pPr>
    <w:r w:rsidRPr="00F556CC">
      <w:rPr>
        <w:rFonts w:asciiTheme="minorHAnsi" w:hAnsiTheme="minorHAnsi"/>
        <w:b/>
        <w:bCs/>
        <w:sz w:val="16"/>
        <w:lang w:val="el-GR"/>
      </w:rPr>
      <w:t>Τηλέφωνο</w:t>
    </w:r>
    <w:r w:rsidRPr="00F556CC">
      <w:rPr>
        <w:rFonts w:asciiTheme="minorHAnsi" w:hAnsiTheme="minorHAnsi"/>
        <w:b/>
        <w:bCs/>
        <w:sz w:val="16"/>
        <w:lang w:val="en-US"/>
      </w:rPr>
      <w:tab/>
      <w:t>:</w:t>
    </w:r>
    <w:r>
      <w:rPr>
        <w:rFonts w:asciiTheme="minorHAnsi" w:hAnsiTheme="minorHAnsi"/>
        <w:b/>
        <w:bCs/>
        <w:sz w:val="16"/>
        <w:lang w:val="en-US"/>
      </w:rPr>
      <w:tab/>
    </w:r>
    <w:r w:rsidRPr="00F556CC">
      <w:rPr>
        <w:rFonts w:asciiTheme="minorHAnsi" w:hAnsiTheme="minorHAnsi"/>
        <w:b/>
        <w:bCs/>
        <w:sz w:val="16"/>
        <w:lang w:val="en-US"/>
      </w:rPr>
      <w:t>210-6891400</w:t>
    </w:r>
  </w:p>
  <w:p w14:paraId="002184C0" w14:textId="77777777" w:rsidR="009E578A" w:rsidRPr="00F556CC" w:rsidRDefault="009E578A" w:rsidP="00B63F8D">
    <w:pPr>
      <w:pStyle w:val="Footer"/>
      <w:tabs>
        <w:tab w:val="clear" w:pos="4153"/>
        <w:tab w:val="clear" w:pos="8306"/>
        <w:tab w:val="left" w:pos="1260"/>
        <w:tab w:val="left" w:pos="1440"/>
      </w:tabs>
      <w:rPr>
        <w:rFonts w:asciiTheme="minorHAnsi" w:hAnsiTheme="minorHAnsi"/>
        <w:b/>
        <w:bCs/>
        <w:sz w:val="16"/>
        <w:lang w:val="en-US"/>
      </w:rPr>
    </w:pPr>
    <w:r w:rsidRPr="00F556CC">
      <w:rPr>
        <w:rFonts w:asciiTheme="minorHAnsi" w:hAnsiTheme="minorHAnsi"/>
        <w:b/>
        <w:bCs/>
        <w:sz w:val="16"/>
      </w:rPr>
      <w:t>Fax</w:t>
    </w:r>
    <w:r w:rsidRPr="00F556CC">
      <w:rPr>
        <w:rFonts w:asciiTheme="minorHAnsi" w:hAnsiTheme="minorHAnsi"/>
        <w:b/>
        <w:bCs/>
        <w:sz w:val="16"/>
        <w:lang w:val="en-US"/>
      </w:rPr>
      <w:tab/>
      <w:t>:</w:t>
    </w:r>
    <w:r>
      <w:rPr>
        <w:rFonts w:asciiTheme="minorHAnsi" w:hAnsiTheme="minorHAnsi"/>
        <w:b/>
        <w:bCs/>
        <w:sz w:val="16"/>
        <w:lang w:val="en-US"/>
      </w:rPr>
      <w:tab/>
    </w:r>
    <w:r w:rsidRPr="00F556CC">
      <w:rPr>
        <w:rFonts w:asciiTheme="minorHAnsi" w:hAnsiTheme="minorHAnsi"/>
        <w:b/>
        <w:bCs/>
        <w:sz w:val="16"/>
        <w:lang w:val="en-US"/>
      </w:rPr>
      <w:t>210-6859022</w:t>
    </w:r>
  </w:p>
  <w:p w14:paraId="002184C1" w14:textId="77777777" w:rsidR="009E578A" w:rsidRPr="00F556CC" w:rsidRDefault="009E578A" w:rsidP="00B63F8D">
    <w:pPr>
      <w:pStyle w:val="Footer"/>
      <w:rPr>
        <w:rFonts w:asciiTheme="minorHAnsi" w:hAnsiTheme="minorHAnsi"/>
        <w:b/>
        <w:bCs/>
        <w:sz w:val="16"/>
        <w:lang w:val="en-US"/>
      </w:rPr>
    </w:pPr>
    <w:r w:rsidRPr="00F556CC">
      <w:rPr>
        <w:rFonts w:asciiTheme="minorHAnsi" w:hAnsiTheme="minorHAnsi"/>
        <w:b/>
        <w:bCs/>
        <w:sz w:val="16"/>
      </w:rPr>
      <w:t>e</w:t>
    </w:r>
    <w:r w:rsidRPr="00F556CC">
      <w:rPr>
        <w:rFonts w:asciiTheme="minorHAnsi" w:hAnsiTheme="minorHAnsi"/>
        <w:b/>
        <w:bCs/>
        <w:sz w:val="16"/>
        <w:lang w:val="en-US"/>
      </w:rPr>
      <w:t>-</w:t>
    </w:r>
    <w:r w:rsidRPr="00F556CC">
      <w:rPr>
        <w:rFonts w:asciiTheme="minorHAnsi" w:hAnsiTheme="minorHAnsi"/>
        <w:b/>
        <w:bCs/>
        <w:sz w:val="16"/>
      </w:rPr>
      <w:t>mail</w:t>
    </w:r>
    <w:r w:rsidRPr="00F556CC">
      <w:rPr>
        <w:rFonts w:asciiTheme="minorHAnsi" w:hAnsiTheme="minorHAnsi"/>
        <w:b/>
        <w:bCs/>
        <w:sz w:val="16"/>
        <w:lang w:val="en-US"/>
      </w:rPr>
      <w:t xml:space="preserve"> </w:t>
    </w:r>
    <w:r w:rsidRPr="00F556CC">
      <w:rPr>
        <w:rFonts w:asciiTheme="minorHAnsi" w:hAnsiTheme="minorHAnsi"/>
        <w:b/>
        <w:bCs/>
        <w:sz w:val="16"/>
      </w:rPr>
      <w:t>address</w:t>
    </w:r>
    <w:r w:rsidRPr="00F556CC">
      <w:rPr>
        <w:rFonts w:asciiTheme="minorHAnsi" w:hAnsiTheme="minorHAnsi"/>
        <w:b/>
        <w:bCs/>
        <w:sz w:val="16"/>
        <w:lang w:val="en-US"/>
      </w:rPr>
      <w:t xml:space="preserve">      </w:t>
    </w:r>
    <w:proofErr w:type="gramStart"/>
    <w:r w:rsidRPr="00F556CC">
      <w:rPr>
        <w:rFonts w:asciiTheme="minorHAnsi" w:hAnsiTheme="minorHAnsi"/>
        <w:b/>
        <w:bCs/>
        <w:sz w:val="16"/>
        <w:lang w:val="en-US"/>
      </w:rPr>
      <w:t xml:space="preserve">  :</w:t>
    </w:r>
    <w:proofErr w:type="gramEnd"/>
    <w:r>
      <w:rPr>
        <w:rFonts w:asciiTheme="minorHAnsi" w:hAnsiTheme="minorHAnsi"/>
        <w:b/>
        <w:bCs/>
        <w:sz w:val="16"/>
        <w:lang w:val="en-US"/>
      </w:rPr>
      <w:t xml:space="preserve">    </w:t>
    </w:r>
    <w:r w:rsidRPr="00F556CC">
      <w:rPr>
        <w:rFonts w:asciiTheme="minorHAnsi" w:hAnsiTheme="minorHAnsi"/>
        <w:b/>
        <w:bCs/>
        <w:sz w:val="16"/>
      </w:rPr>
      <w:t>info</w:t>
    </w:r>
    <w:r w:rsidRPr="00F556CC">
      <w:rPr>
        <w:rFonts w:asciiTheme="minorHAnsi" w:hAnsiTheme="minorHAnsi"/>
        <w:b/>
        <w:bCs/>
        <w:sz w:val="16"/>
        <w:lang w:val="en-US"/>
      </w:rPr>
      <w:t>@</w:t>
    </w:r>
    <w:r w:rsidRPr="00F556CC">
      <w:rPr>
        <w:rFonts w:asciiTheme="minorHAnsi" w:hAnsiTheme="minorHAnsi"/>
        <w:b/>
        <w:bCs/>
        <w:sz w:val="16"/>
      </w:rPr>
      <w:t>seaa</w:t>
    </w:r>
    <w:r w:rsidRPr="00F556CC">
      <w:rPr>
        <w:rFonts w:asciiTheme="minorHAnsi" w:hAnsiTheme="minorHAnsi"/>
        <w:b/>
        <w:bCs/>
        <w:sz w:val="16"/>
        <w:lang w:val="en-US"/>
      </w:rPr>
      <w:t>.</w:t>
    </w:r>
    <w:r w:rsidRPr="00F556CC">
      <w:rPr>
        <w:rFonts w:asciiTheme="minorHAnsi" w:hAnsiTheme="minorHAnsi"/>
        <w:b/>
        <w:bCs/>
        <w:sz w:val="16"/>
      </w:rPr>
      <w:t>gr</w:t>
    </w:r>
  </w:p>
  <w:p w14:paraId="6336D9D3" w14:textId="6CEC22C6" w:rsidR="00B66A27" w:rsidRPr="00F907D9" w:rsidRDefault="009E578A" w:rsidP="00B63F8D">
    <w:pPr>
      <w:pStyle w:val="Footer"/>
      <w:rPr>
        <w:rFonts w:asciiTheme="minorHAnsi" w:hAnsiTheme="minorHAnsi"/>
        <w:b/>
        <w:bCs/>
        <w:sz w:val="16"/>
        <w:lang w:val="el-GR"/>
      </w:rPr>
    </w:pPr>
    <w:r w:rsidRPr="00F556CC">
      <w:rPr>
        <w:rFonts w:asciiTheme="minorHAnsi" w:hAnsiTheme="minorHAnsi"/>
        <w:b/>
        <w:bCs/>
        <w:sz w:val="16"/>
        <w:lang w:val="el-GR"/>
      </w:rPr>
      <w:t>Αρ</w:t>
    </w:r>
    <w:r w:rsidRPr="00F556CC">
      <w:rPr>
        <w:rFonts w:asciiTheme="minorHAnsi" w:hAnsiTheme="minorHAnsi"/>
        <w:b/>
        <w:bCs/>
        <w:sz w:val="16"/>
        <w:lang w:val="en-US"/>
      </w:rPr>
      <w:t xml:space="preserve">. </w:t>
    </w:r>
    <w:r w:rsidRPr="00F556CC">
      <w:rPr>
        <w:rFonts w:asciiTheme="minorHAnsi" w:hAnsiTheme="minorHAnsi"/>
        <w:b/>
        <w:bCs/>
        <w:sz w:val="16"/>
        <w:lang w:val="el-GR"/>
      </w:rPr>
      <w:t>πρ</w:t>
    </w:r>
    <w:r w:rsidRPr="00F556CC">
      <w:rPr>
        <w:rFonts w:asciiTheme="minorHAnsi" w:hAnsiTheme="minorHAnsi"/>
        <w:b/>
        <w:bCs/>
        <w:sz w:val="16"/>
        <w:lang w:val="en-US"/>
      </w:rPr>
      <w:t xml:space="preserve">. </w:t>
    </w:r>
    <w:r w:rsidR="00563957" w:rsidRPr="00825AEC">
      <w:rPr>
        <w:rFonts w:asciiTheme="minorHAnsi" w:hAnsiTheme="minorHAnsi"/>
        <w:b/>
        <w:bCs/>
        <w:sz w:val="16"/>
        <w:lang w:val="en-US"/>
      </w:rPr>
      <w:t>24</w:t>
    </w:r>
    <w:r w:rsidR="00F907D9">
      <w:rPr>
        <w:rFonts w:asciiTheme="minorHAnsi" w:hAnsiTheme="minorHAnsi"/>
        <w:b/>
        <w:bCs/>
        <w:sz w:val="16"/>
        <w:lang w:val="el-GR"/>
      </w:rPr>
      <w:t>416</w:t>
    </w:r>
  </w:p>
  <w:p w14:paraId="002184C3" w14:textId="77777777" w:rsidR="009E578A" w:rsidRPr="00F556CC" w:rsidRDefault="009E578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D950" w14:textId="77777777" w:rsidR="000C6DDC" w:rsidRDefault="000C6DDC">
      <w:r>
        <w:separator/>
      </w:r>
    </w:p>
  </w:footnote>
  <w:footnote w:type="continuationSeparator" w:id="0">
    <w:p w14:paraId="4EA1FA6A" w14:textId="77777777" w:rsidR="000C6DDC" w:rsidRDefault="000C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B95"/>
    <w:multiLevelType w:val="hybridMultilevel"/>
    <w:tmpl w:val="5EAA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37F8"/>
    <w:multiLevelType w:val="hybridMultilevel"/>
    <w:tmpl w:val="B1F48C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5DC"/>
    <w:multiLevelType w:val="hybridMultilevel"/>
    <w:tmpl w:val="A4D03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6C0F"/>
    <w:multiLevelType w:val="hybridMultilevel"/>
    <w:tmpl w:val="8E7A60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304F1"/>
    <w:multiLevelType w:val="hybridMultilevel"/>
    <w:tmpl w:val="90B28A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4A1D"/>
    <w:multiLevelType w:val="hybridMultilevel"/>
    <w:tmpl w:val="115C48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913DB"/>
    <w:multiLevelType w:val="hybridMultilevel"/>
    <w:tmpl w:val="B590E1B6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EFB49D7"/>
    <w:multiLevelType w:val="hybridMultilevel"/>
    <w:tmpl w:val="094877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B658E"/>
    <w:multiLevelType w:val="hybridMultilevel"/>
    <w:tmpl w:val="8E4EB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D51BA"/>
    <w:multiLevelType w:val="hybridMultilevel"/>
    <w:tmpl w:val="4232DFEA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343DB"/>
    <w:multiLevelType w:val="multilevel"/>
    <w:tmpl w:val="4232D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42D98"/>
    <w:multiLevelType w:val="hybridMultilevel"/>
    <w:tmpl w:val="9C68E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B0148"/>
    <w:multiLevelType w:val="hybridMultilevel"/>
    <w:tmpl w:val="C72670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B354E"/>
    <w:multiLevelType w:val="hybridMultilevel"/>
    <w:tmpl w:val="6A1E7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0450">
    <w:abstractNumId w:val="9"/>
  </w:num>
  <w:num w:numId="2" w16cid:durableId="1671329108">
    <w:abstractNumId w:val="10"/>
  </w:num>
  <w:num w:numId="3" w16cid:durableId="420302464">
    <w:abstractNumId w:val="12"/>
  </w:num>
  <w:num w:numId="4" w16cid:durableId="325665886">
    <w:abstractNumId w:val="7"/>
  </w:num>
  <w:num w:numId="5" w16cid:durableId="514685476">
    <w:abstractNumId w:val="4"/>
  </w:num>
  <w:num w:numId="6" w16cid:durableId="540752958">
    <w:abstractNumId w:val="1"/>
  </w:num>
  <w:num w:numId="7" w16cid:durableId="78523864">
    <w:abstractNumId w:val="3"/>
  </w:num>
  <w:num w:numId="8" w16cid:durableId="677659945">
    <w:abstractNumId w:val="13"/>
  </w:num>
  <w:num w:numId="9" w16cid:durableId="343940193">
    <w:abstractNumId w:val="0"/>
  </w:num>
  <w:num w:numId="10" w16cid:durableId="673604593">
    <w:abstractNumId w:val="6"/>
  </w:num>
  <w:num w:numId="11" w16cid:durableId="1202015860">
    <w:abstractNumId w:val="2"/>
  </w:num>
  <w:num w:numId="12" w16cid:durableId="62146560">
    <w:abstractNumId w:val="8"/>
  </w:num>
  <w:num w:numId="13" w16cid:durableId="1924534916">
    <w:abstractNumId w:val="11"/>
  </w:num>
  <w:num w:numId="14" w16cid:durableId="507255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35"/>
    <w:rsid w:val="00000490"/>
    <w:rsid w:val="00000599"/>
    <w:rsid w:val="000005D1"/>
    <w:rsid w:val="000006DB"/>
    <w:rsid w:val="00000A81"/>
    <w:rsid w:val="0000579B"/>
    <w:rsid w:val="00005DF8"/>
    <w:rsid w:val="000072A3"/>
    <w:rsid w:val="00007F25"/>
    <w:rsid w:val="00010BE9"/>
    <w:rsid w:val="00011229"/>
    <w:rsid w:val="0001209B"/>
    <w:rsid w:val="00012641"/>
    <w:rsid w:val="00013908"/>
    <w:rsid w:val="00013F69"/>
    <w:rsid w:val="00014337"/>
    <w:rsid w:val="00014EEF"/>
    <w:rsid w:val="000154B5"/>
    <w:rsid w:val="00017B00"/>
    <w:rsid w:val="00017E79"/>
    <w:rsid w:val="0002041D"/>
    <w:rsid w:val="00020A8E"/>
    <w:rsid w:val="00020ECF"/>
    <w:rsid w:val="00021FE2"/>
    <w:rsid w:val="00022DE3"/>
    <w:rsid w:val="00022DF6"/>
    <w:rsid w:val="00023CFF"/>
    <w:rsid w:val="00023D6D"/>
    <w:rsid w:val="00024336"/>
    <w:rsid w:val="000255E3"/>
    <w:rsid w:val="00026357"/>
    <w:rsid w:val="00026C41"/>
    <w:rsid w:val="00027094"/>
    <w:rsid w:val="00030380"/>
    <w:rsid w:val="00030587"/>
    <w:rsid w:val="00030E77"/>
    <w:rsid w:val="0003257F"/>
    <w:rsid w:val="000352BD"/>
    <w:rsid w:val="000356EA"/>
    <w:rsid w:val="000357C1"/>
    <w:rsid w:val="0003590E"/>
    <w:rsid w:val="000371B0"/>
    <w:rsid w:val="00037F77"/>
    <w:rsid w:val="0004078E"/>
    <w:rsid w:val="00042D6F"/>
    <w:rsid w:val="000430B9"/>
    <w:rsid w:val="000440B9"/>
    <w:rsid w:val="00046063"/>
    <w:rsid w:val="00047885"/>
    <w:rsid w:val="00047E0E"/>
    <w:rsid w:val="00047F2A"/>
    <w:rsid w:val="000500DF"/>
    <w:rsid w:val="00051771"/>
    <w:rsid w:val="0005226B"/>
    <w:rsid w:val="00052595"/>
    <w:rsid w:val="00053BF2"/>
    <w:rsid w:val="00053C5E"/>
    <w:rsid w:val="00055C76"/>
    <w:rsid w:val="00055E23"/>
    <w:rsid w:val="0005643A"/>
    <w:rsid w:val="000577E1"/>
    <w:rsid w:val="00060509"/>
    <w:rsid w:val="00061EEA"/>
    <w:rsid w:val="00063A36"/>
    <w:rsid w:val="0006456D"/>
    <w:rsid w:val="000653F6"/>
    <w:rsid w:val="00067F21"/>
    <w:rsid w:val="00070657"/>
    <w:rsid w:val="00070787"/>
    <w:rsid w:val="0007116C"/>
    <w:rsid w:val="00072C13"/>
    <w:rsid w:val="0007387D"/>
    <w:rsid w:val="00075353"/>
    <w:rsid w:val="00075C44"/>
    <w:rsid w:val="00075CE2"/>
    <w:rsid w:val="00076DA9"/>
    <w:rsid w:val="00076DC9"/>
    <w:rsid w:val="00077EA1"/>
    <w:rsid w:val="000817A4"/>
    <w:rsid w:val="00081FAB"/>
    <w:rsid w:val="0008207C"/>
    <w:rsid w:val="0008267C"/>
    <w:rsid w:val="000870F5"/>
    <w:rsid w:val="000906EE"/>
    <w:rsid w:val="00090B28"/>
    <w:rsid w:val="00090DFD"/>
    <w:rsid w:val="00090E1B"/>
    <w:rsid w:val="00092108"/>
    <w:rsid w:val="0009285C"/>
    <w:rsid w:val="00093A43"/>
    <w:rsid w:val="00094313"/>
    <w:rsid w:val="0009507F"/>
    <w:rsid w:val="000960DF"/>
    <w:rsid w:val="00096364"/>
    <w:rsid w:val="00096A05"/>
    <w:rsid w:val="00096DDC"/>
    <w:rsid w:val="00097652"/>
    <w:rsid w:val="00097ED0"/>
    <w:rsid w:val="000A0215"/>
    <w:rsid w:val="000A0620"/>
    <w:rsid w:val="000A1911"/>
    <w:rsid w:val="000A4192"/>
    <w:rsid w:val="000A4B60"/>
    <w:rsid w:val="000A4DC4"/>
    <w:rsid w:val="000A544B"/>
    <w:rsid w:val="000A5F29"/>
    <w:rsid w:val="000A5FAB"/>
    <w:rsid w:val="000A666D"/>
    <w:rsid w:val="000B0A7E"/>
    <w:rsid w:val="000B1FA8"/>
    <w:rsid w:val="000B253A"/>
    <w:rsid w:val="000B4496"/>
    <w:rsid w:val="000B56D0"/>
    <w:rsid w:val="000B5FEE"/>
    <w:rsid w:val="000B7FE1"/>
    <w:rsid w:val="000C1EFF"/>
    <w:rsid w:val="000C2E20"/>
    <w:rsid w:val="000C31D3"/>
    <w:rsid w:val="000C3973"/>
    <w:rsid w:val="000C3FBB"/>
    <w:rsid w:val="000C44F9"/>
    <w:rsid w:val="000C52DE"/>
    <w:rsid w:val="000C6361"/>
    <w:rsid w:val="000C6DDC"/>
    <w:rsid w:val="000D03B7"/>
    <w:rsid w:val="000D06CB"/>
    <w:rsid w:val="000D2E28"/>
    <w:rsid w:val="000D464B"/>
    <w:rsid w:val="000D6AB2"/>
    <w:rsid w:val="000E0109"/>
    <w:rsid w:val="000E0C8C"/>
    <w:rsid w:val="000E17F8"/>
    <w:rsid w:val="000E279A"/>
    <w:rsid w:val="000E295E"/>
    <w:rsid w:val="000E2DF0"/>
    <w:rsid w:val="000E34C2"/>
    <w:rsid w:val="000E3A3F"/>
    <w:rsid w:val="000E5767"/>
    <w:rsid w:val="000E5DF2"/>
    <w:rsid w:val="000E64F1"/>
    <w:rsid w:val="000E6C9D"/>
    <w:rsid w:val="000E6F5A"/>
    <w:rsid w:val="000F00A8"/>
    <w:rsid w:val="000F056E"/>
    <w:rsid w:val="000F0CA2"/>
    <w:rsid w:val="000F10B2"/>
    <w:rsid w:val="000F2432"/>
    <w:rsid w:val="000F3242"/>
    <w:rsid w:val="000F48CA"/>
    <w:rsid w:val="000F6261"/>
    <w:rsid w:val="000F6A6C"/>
    <w:rsid w:val="000F7119"/>
    <w:rsid w:val="000F7F08"/>
    <w:rsid w:val="0010105C"/>
    <w:rsid w:val="001017E7"/>
    <w:rsid w:val="001018EA"/>
    <w:rsid w:val="0010225C"/>
    <w:rsid w:val="00103E41"/>
    <w:rsid w:val="00104228"/>
    <w:rsid w:val="00105AD0"/>
    <w:rsid w:val="00105C25"/>
    <w:rsid w:val="00107048"/>
    <w:rsid w:val="001072B6"/>
    <w:rsid w:val="0011184C"/>
    <w:rsid w:val="00111CA1"/>
    <w:rsid w:val="001128D9"/>
    <w:rsid w:val="00113EC3"/>
    <w:rsid w:val="00114FDE"/>
    <w:rsid w:val="00115A33"/>
    <w:rsid w:val="00115ECE"/>
    <w:rsid w:val="00116ACB"/>
    <w:rsid w:val="0012294E"/>
    <w:rsid w:val="0012313F"/>
    <w:rsid w:val="00123AC2"/>
    <w:rsid w:val="00126565"/>
    <w:rsid w:val="00126D9E"/>
    <w:rsid w:val="0013043C"/>
    <w:rsid w:val="00130514"/>
    <w:rsid w:val="00131C84"/>
    <w:rsid w:val="00132009"/>
    <w:rsid w:val="00133164"/>
    <w:rsid w:val="001336A2"/>
    <w:rsid w:val="00133805"/>
    <w:rsid w:val="00133E33"/>
    <w:rsid w:val="00134774"/>
    <w:rsid w:val="001348A1"/>
    <w:rsid w:val="00134DEF"/>
    <w:rsid w:val="00135A0E"/>
    <w:rsid w:val="00135C17"/>
    <w:rsid w:val="00136955"/>
    <w:rsid w:val="00136B9B"/>
    <w:rsid w:val="001375A1"/>
    <w:rsid w:val="00137E5B"/>
    <w:rsid w:val="00140562"/>
    <w:rsid w:val="001408C5"/>
    <w:rsid w:val="001410A2"/>
    <w:rsid w:val="0014314C"/>
    <w:rsid w:val="001431F0"/>
    <w:rsid w:val="00143E86"/>
    <w:rsid w:val="00143FD3"/>
    <w:rsid w:val="00144044"/>
    <w:rsid w:val="00144DF5"/>
    <w:rsid w:val="00146AC2"/>
    <w:rsid w:val="0014717C"/>
    <w:rsid w:val="001478AE"/>
    <w:rsid w:val="0015038E"/>
    <w:rsid w:val="001512CE"/>
    <w:rsid w:val="001524AB"/>
    <w:rsid w:val="0015258D"/>
    <w:rsid w:val="00152E37"/>
    <w:rsid w:val="00153ACB"/>
    <w:rsid w:val="00155A8A"/>
    <w:rsid w:val="00156AF0"/>
    <w:rsid w:val="001571C3"/>
    <w:rsid w:val="00157308"/>
    <w:rsid w:val="00157350"/>
    <w:rsid w:val="0015768B"/>
    <w:rsid w:val="00157FBE"/>
    <w:rsid w:val="001608BD"/>
    <w:rsid w:val="001611D6"/>
    <w:rsid w:val="00162E80"/>
    <w:rsid w:val="00164F0F"/>
    <w:rsid w:val="001662C2"/>
    <w:rsid w:val="00166472"/>
    <w:rsid w:val="001667FE"/>
    <w:rsid w:val="00166B49"/>
    <w:rsid w:val="00166E12"/>
    <w:rsid w:val="00166E76"/>
    <w:rsid w:val="00170EC3"/>
    <w:rsid w:val="00171535"/>
    <w:rsid w:val="00171825"/>
    <w:rsid w:val="00171A41"/>
    <w:rsid w:val="001721E4"/>
    <w:rsid w:val="001735B7"/>
    <w:rsid w:val="00174B80"/>
    <w:rsid w:val="00175072"/>
    <w:rsid w:val="00175284"/>
    <w:rsid w:val="00175AE2"/>
    <w:rsid w:val="0017673F"/>
    <w:rsid w:val="001768D3"/>
    <w:rsid w:val="001776FD"/>
    <w:rsid w:val="0018137D"/>
    <w:rsid w:val="00183E41"/>
    <w:rsid w:val="00184E39"/>
    <w:rsid w:val="0018599A"/>
    <w:rsid w:val="00185D78"/>
    <w:rsid w:val="00186EB1"/>
    <w:rsid w:val="00190CEA"/>
    <w:rsid w:val="00193A85"/>
    <w:rsid w:val="00195413"/>
    <w:rsid w:val="0019542D"/>
    <w:rsid w:val="00196446"/>
    <w:rsid w:val="001A0281"/>
    <w:rsid w:val="001A0B5C"/>
    <w:rsid w:val="001A112E"/>
    <w:rsid w:val="001A1A9A"/>
    <w:rsid w:val="001A2AF6"/>
    <w:rsid w:val="001A38B0"/>
    <w:rsid w:val="001A4B72"/>
    <w:rsid w:val="001A4CCF"/>
    <w:rsid w:val="001A6D5D"/>
    <w:rsid w:val="001A6E1D"/>
    <w:rsid w:val="001A7F42"/>
    <w:rsid w:val="001B0ABD"/>
    <w:rsid w:val="001B1200"/>
    <w:rsid w:val="001B2B57"/>
    <w:rsid w:val="001B4530"/>
    <w:rsid w:val="001B626D"/>
    <w:rsid w:val="001C00D9"/>
    <w:rsid w:val="001C021A"/>
    <w:rsid w:val="001C1BAD"/>
    <w:rsid w:val="001C280A"/>
    <w:rsid w:val="001C2DC8"/>
    <w:rsid w:val="001C2E75"/>
    <w:rsid w:val="001C38DD"/>
    <w:rsid w:val="001C4C68"/>
    <w:rsid w:val="001D0A09"/>
    <w:rsid w:val="001D18CF"/>
    <w:rsid w:val="001D2A39"/>
    <w:rsid w:val="001D3D8A"/>
    <w:rsid w:val="001D3EBF"/>
    <w:rsid w:val="001D4CFB"/>
    <w:rsid w:val="001D4F98"/>
    <w:rsid w:val="001D5508"/>
    <w:rsid w:val="001D5A19"/>
    <w:rsid w:val="001D6D14"/>
    <w:rsid w:val="001D77AB"/>
    <w:rsid w:val="001E0148"/>
    <w:rsid w:val="001E06FC"/>
    <w:rsid w:val="001E1AFE"/>
    <w:rsid w:val="001E22E1"/>
    <w:rsid w:val="001E2D25"/>
    <w:rsid w:val="001E371B"/>
    <w:rsid w:val="001E4720"/>
    <w:rsid w:val="001E7C7B"/>
    <w:rsid w:val="001E7E69"/>
    <w:rsid w:val="001F080E"/>
    <w:rsid w:val="001F0F27"/>
    <w:rsid w:val="001F2417"/>
    <w:rsid w:val="001F3696"/>
    <w:rsid w:val="001F36EE"/>
    <w:rsid w:val="001F510A"/>
    <w:rsid w:val="001F6861"/>
    <w:rsid w:val="001F7184"/>
    <w:rsid w:val="002003EB"/>
    <w:rsid w:val="0020063E"/>
    <w:rsid w:val="0020087C"/>
    <w:rsid w:val="002008E8"/>
    <w:rsid w:val="00200EBC"/>
    <w:rsid w:val="002015D5"/>
    <w:rsid w:val="00202095"/>
    <w:rsid w:val="00202ACF"/>
    <w:rsid w:val="00202EAB"/>
    <w:rsid w:val="00203844"/>
    <w:rsid w:val="002047DD"/>
    <w:rsid w:val="00206006"/>
    <w:rsid w:val="00206286"/>
    <w:rsid w:val="00207289"/>
    <w:rsid w:val="00207C96"/>
    <w:rsid w:val="002118B5"/>
    <w:rsid w:val="00212C05"/>
    <w:rsid w:val="0021534B"/>
    <w:rsid w:val="00216E9C"/>
    <w:rsid w:val="0021750B"/>
    <w:rsid w:val="00217F9C"/>
    <w:rsid w:val="00220C2D"/>
    <w:rsid w:val="00222EFD"/>
    <w:rsid w:val="002250C5"/>
    <w:rsid w:val="00230190"/>
    <w:rsid w:val="00230528"/>
    <w:rsid w:val="0023069D"/>
    <w:rsid w:val="002311DA"/>
    <w:rsid w:val="002313E1"/>
    <w:rsid w:val="002314C9"/>
    <w:rsid w:val="002345E1"/>
    <w:rsid w:val="002349F4"/>
    <w:rsid w:val="00234E90"/>
    <w:rsid w:val="002357F6"/>
    <w:rsid w:val="00237D48"/>
    <w:rsid w:val="00240C56"/>
    <w:rsid w:val="0024172C"/>
    <w:rsid w:val="00244A0F"/>
    <w:rsid w:val="00245911"/>
    <w:rsid w:val="002462E7"/>
    <w:rsid w:val="0024754E"/>
    <w:rsid w:val="00247F02"/>
    <w:rsid w:val="00250323"/>
    <w:rsid w:val="002506E3"/>
    <w:rsid w:val="002516C6"/>
    <w:rsid w:val="00251BBA"/>
    <w:rsid w:val="00251CEA"/>
    <w:rsid w:val="00253408"/>
    <w:rsid w:val="00253801"/>
    <w:rsid w:val="00253C7A"/>
    <w:rsid w:val="0025452F"/>
    <w:rsid w:val="00254C80"/>
    <w:rsid w:val="002554DB"/>
    <w:rsid w:val="00257A72"/>
    <w:rsid w:val="00257E75"/>
    <w:rsid w:val="00261C5A"/>
    <w:rsid w:val="002622A1"/>
    <w:rsid w:val="00263C4C"/>
    <w:rsid w:val="00263CA7"/>
    <w:rsid w:val="00264029"/>
    <w:rsid w:val="00264168"/>
    <w:rsid w:val="002663B1"/>
    <w:rsid w:val="00266D66"/>
    <w:rsid w:val="0027012C"/>
    <w:rsid w:val="00271C37"/>
    <w:rsid w:val="00272064"/>
    <w:rsid w:val="00274631"/>
    <w:rsid w:val="00275A98"/>
    <w:rsid w:val="00281698"/>
    <w:rsid w:val="00284BEF"/>
    <w:rsid w:val="00285220"/>
    <w:rsid w:val="002867D2"/>
    <w:rsid w:val="00287597"/>
    <w:rsid w:val="00290A21"/>
    <w:rsid w:val="0029158D"/>
    <w:rsid w:val="00291804"/>
    <w:rsid w:val="00291D02"/>
    <w:rsid w:val="002920B1"/>
    <w:rsid w:val="00292718"/>
    <w:rsid w:val="00292A98"/>
    <w:rsid w:val="002935ED"/>
    <w:rsid w:val="002939DB"/>
    <w:rsid w:val="00294C4D"/>
    <w:rsid w:val="00295CAD"/>
    <w:rsid w:val="002A01A5"/>
    <w:rsid w:val="002A0DE4"/>
    <w:rsid w:val="002A1898"/>
    <w:rsid w:val="002A35A1"/>
    <w:rsid w:val="002A3B4A"/>
    <w:rsid w:val="002A4124"/>
    <w:rsid w:val="002A42E2"/>
    <w:rsid w:val="002A4AE7"/>
    <w:rsid w:val="002A5DB3"/>
    <w:rsid w:val="002B0BB3"/>
    <w:rsid w:val="002B0D6D"/>
    <w:rsid w:val="002B0EF5"/>
    <w:rsid w:val="002B1B07"/>
    <w:rsid w:val="002B1D16"/>
    <w:rsid w:val="002B2948"/>
    <w:rsid w:val="002B3125"/>
    <w:rsid w:val="002B3AF9"/>
    <w:rsid w:val="002B43F8"/>
    <w:rsid w:val="002B55FA"/>
    <w:rsid w:val="002B5BE8"/>
    <w:rsid w:val="002B5CA1"/>
    <w:rsid w:val="002B608A"/>
    <w:rsid w:val="002C0F5C"/>
    <w:rsid w:val="002C169A"/>
    <w:rsid w:val="002C1C83"/>
    <w:rsid w:val="002C1ECB"/>
    <w:rsid w:val="002C35F7"/>
    <w:rsid w:val="002C5E62"/>
    <w:rsid w:val="002C6D70"/>
    <w:rsid w:val="002C7210"/>
    <w:rsid w:val="002C74A1"/>
    <w:rsid w:val="002D0C37"/>
    <w:rsid w:val="002D0E3F"/>
    <w:rsid w:val="002D1D7D"/>
    <w:rsid w:val="002D4226"/>
    <w:rsid w:val="002D5B2F"/>
    <w:rsid w:val="002D6312"/>
    <w:rsid w:val="002D6725"/>
    <w:rsid w:val="002D7CEE"/>
    <w:rsid w:val="002E039A"/>
    <w:rsid w:val="002E0646"/>
    <w:rsid w:val="002E0CBD"/>
    <w:rsid w:val="002E0EAC"/>
    <w:rsid w:val="002E1873"/>
    <w:rsid w:val="002E1EE2"/>
    <w:rsid w:val="002E2FDE"/>
    <w:rsid w:val="002E3442"/>
    <w:rsid w:val="002E38A4"/>
    <w:rsid w:val="002E6028"/>
    <w:rsid w:val="002E7C94"/>
    <w:rsid w:val="002F3585"/>
    <w:rsid w:val="002F37F9"/>
    <w:rsid w:val="002F3FE0"/>
    <w:rsid w:val="002F4A4A"/>
    <w:rsid w:val="00300722"/>
    <w:rsid w:val="00305D5B"/>
    <w:rsid w:val="00306180"/>
    <w:rsid w:val="00306737"/>
    <w:rsid w:val="00306CC4"/>
    <w:rsid w:val="00307BED"/>
    <w:rsid w:val="0031048B"/>
    <w:rsid w:val="00311749"/>
    <w:rsid w:val="00313CA5"/>
    <w:rsid w:val="00315331"/>
    <w:rsid w:val="00315A82"/>
    <w:rsid w:val="00316BA0"/>
    <w:rsid w:val="003179D7"/>
    <w:rsid w:val="00320930"/>
    <w:rsid w:val="00320BD0"/>
    <w:rsid w:val="0032181F"/>
    <w:rsid w:val="00322246"/>
    <w:rsid w:val="00323767"/>
    <w:rsid w:val="00323A04"/>
    <w:rsid w:val="00324EAD"/>
    <w:rsid w:val="003277BB"/>
    <w:rsid w:val="00327ACA"/>
    <w:rsid w:val="00327CF2"/>
    <w:rsid w:val="00330599"/>
    <w:rsid w:val="00331B90"/>
    <w:rsid w:val="00332321"/>
    <w:rsid w:val="003326AB"/>
    <w:rsid w:val="003335B5"/>
    <w:rsid w:val="00333834"/>
    <w:rsid w:val="00336FD2"/>
    <w:rsid w:val="003404EC"/>
    <w:rsid w:val="003405DC"/>
    <w:rsid w:val="003420ED"/>
    <w:rsid w:val="003422E0"/>
    <w:rsid w:val="00342A10"/>
    <w:rsid w:val="00344126"/>
    <w:rsid w:val="00344C06"/>
    <w:rsid w:val="003455FA"/>
    <w:rsid w:val="0034738E"/>
    <w:rsid w:val="003513C6"/>
    <w:rsid w:val="00351C75"/>
    <w:rsid w:val="00351D29"/>
    <w:rsid w:val="00352033"/>
    <w:rsid w:val="003521DA"/>
    <w:rsid w:val="00352FBA"/>
    <w:rsid w:val="003535EC"/>
    <w:rsid w:val="00354C02"/>
    <w:rsid w:val="0035513C"/>
    <w:rsid w:val="0035704E"/>
    <w:rsid w:val="003571AB"/>
    <w:rsid w:val="003574E7"/>
    <w:rsid w:val="00360B70"/>
    <w:rsid w:val="00360E2A"/>
    <w:rsid w:val="0036103D"/>
    <w:rsid w:val="00361953"/>
    <w:rsid w:val="003644DD"/>
    <w:rsid w:val="003656A2"/>
    <w:rsid w:val="00365A34"/>
    <w:rsid w:val="00366714"/>
    <w:rsid w:val="00367A65"/>
    <w:rsid w:val="003717B7"/>
    <w:rsid w:val="00372E9A"/>
    <w:rsid w:val="00375246"/>
    <w:rsid w:val="00377327"/>
    <w:rsid w:val="00377B3C"/>
    <w:rsid w:val="00381688"/>
    <w:rsid w:val="00381E93"/>
    <w:rsid w:val="00383AB8"/>
    <w:rsid w:val="003852CA"/>
    <w:rsid w:val="003858C4"/>
    <w:rsid w:val="003905AA"/>
    <w:rsid w:val="00392281"/>
    <w:rsid w:val="00392E41"/>
    <w:rsid w:val="00394019"/>
    <w:rsid w:val="00395068"/>
    <w:rsid w:val="00395F5C"/>
    <w:rsid w:val="003972F0"/>
    <w:rsid w:val="00397373"/>
    <w:rsid w:val="0039797D"/>
    <w:rsid w:val="00397AC4"/>
    <w:rsid w:val="003A02FE"/>
    <w:rsid w:val="003A121A"/>
    <w:rsid w:val="003A1A95"/>
    <w:rsid w:val="003A281E"/>
    <w:rsid w:val="003A30DE"/>
    <w:rsid w:val="003A331C"/>
    <w:rsid w:val="003A47BD"/>
    <w:rsid w:val="003A5004"/>
    <w:rsid w:val="003A58CA"/>
    <w:rsid w:val="003B02AB"/>
    <w:rsid w:val="003B0A75"/>
    <w:rsid w:val="003B2058"/>
    <w:rsid w:val="003B2712"/>
    <w:rsid w:val="003B2E11"/>
    <w:rsid w:val="003B36CA"/>
    <w:rsid w:val="003B4B96"/>
    <w:rsid w:val="003B56C5"/>
    <w:rsid w:val="003B7DE5"/>
    <w:rsid w:val="003C23E4"/>
    <w:rsid w:val="003C26C0"/>
    <w:rsid w:val="003C3D48"/>
    <w:rsid w:val="003C4025"/>
    <w:rsid w:val="003C7F7A"/>
    <w:rsid w:val="003D0EA2"/>
    <w:rsid w:val="003D0FD8"/>
    <w:rsid w:val="003D10DD"/>
    <w:rsid w:val="003D34D0"/>
    <w:rsid w:val="003D3A94"/>
    <w:rsid w:val="003D440E"/>
    <w:rsid w:val="003D60AD"/>
    <w:rsid w:val="003D687E"/>
    <w:rsid w:val="003D7F36"/>
    <w:rsid w:val="003E03B4"/>
    <w:rsid w:val="003E0AAA"/>
    <w:rsid w:val="003E17CA"/>
    <w:rsid w:val="003E2832"/>
    <w:rsid w:val="003E2AC6"/>
    <w:rsid w:val="003E3C14"/>
    <w:rsid w:val="003E3F93"/>
    <w:rsid w:val="003E44CB"/>
    <w:rsid w:val="003E4F0A"/>
    <w:rsid w:val="003E4F0F"/>
    <w:rsid w:val="003E5002"/>
    <w:rsid w:val="003E7577"/>
    <w:rsid w:val="003F10D3"/>
    <w:rsid w:val="003F10F0"/>
    <w:rsid w:val="003F186D"/>
    <w:rsid w:val="003F2AC6"/>
    <w:rsid w:val="003F54A5"/>
    <w:rsid w:val="003F574E"/>
    <w:rsid w:val="003F7142"/>
    <w:rsid w:val="003F74CB"/>
    <w:rsid w:val="004007B2"/>
    <w:rsid w:val="0040093E"/>
    <w:rsid w:val="00400F0E"/>
    <w:rsid w:val="00402683"/>
    <w:rsid w:val="0040277D"/>
    <w:rsid w:val="00402E75"/>
    <w:rsid w:val="004032DB"/>
    <w:rsid w:val="00403E8E"/>
    <w:rsid w:val="00405916"/>
    <w:rsid w:val="00405BB1"/>
    <w:rsid w:val="00406B50"/>
    <w:rsid w:val="00407639"/>
    <w:rsid w:val="00407C69"/>
    <w:rsid w:val="00407D1C"/>
    <w:rsid w:val="00410678"/>
    <w:rsid w:val="004115C4"/>
    <w:rsid w:val="00411BC6"/>
    <w:rsid w:val="00411D85"/>
    <w:rsid w:val="004120C9"/>
    <w:rsid w:val="004136A0"/>
    <w:rsid w:val="00414EDB"/>
    <w:rsid w:val="004160C6"/>
    <w:rsid w:val="00416486"/>
    <w:rsid w:val="0041749D"/>
    <w:rsid w:val="004177EF"/>
    <w:rsid w:val="004178EA"/>
    <w:rsid w:val="00420AE4"/>
    <w:rsid w:val="0042100E"/>
    <w:rsid w:val="00421F0B"/>
    <w:rsid w:val="004251C0"/>
    <w:rsid w:val="00425EFE"/>
    <w:rsid w:val="0042718E"/>
    <w:rsid w:val="00427E35"/>
    <w:rsid w:val="004300DB"/>
    <w:rsid w:val="00430646"/>
    <w:rsid w:val="00432922"/>
    <w:rsid w:val="00432936"/>
    <w:rsid w:val="00433E7B"/>
    <w:rsid w:val="00433F65"/>
    <w:rsid w:val="00435FD6"/>
    <w:rsid w:val="004364C2"/>
    <w:rsid w:val="0044042B"/>
    <w:rsid w:val="0044134B"/>
    <w:rsid w:val="00443C4E"/>
    <w:rsid w:val="0044522D"/>
    <w:rsid w:val="00445B79"/>
    <w:rsid w:val="00445E79"/>
    <w:rsid w:val="00450632"/>
    <w:rsid w:val="00452A63"/>
    <w:rsid w:val="0045355B"/>
    <w:rsid w:val="004546BC"/>
    <w:rsid w:val="00454EA8"/>
    <w:rsid w:val="00454EB6"/>
    <w:rsid w:val="00455C88"/>
    <w:rsid w:val="00455F51"/>
    <w:rsid w:val="00457EE0"/>
    <w:rsid w:val="00461407"/>
    <w:rsid w:val="0046222F"/>
    <w:rsid w:val="00462519"/>
    <w:rsid w:val="00463416"/>
    <w:rsid w:val="00465766"/>
    <w:rsid w:val="00466345"/>
    <w:rsid w:val="00466441"/>
    <w:rsid w:val="0047053C"/>
    <w:rsid w:val="00471009"/>
    <w:rsid w:val="004723FD"/>
    <w:rsid w:val="00472AF6"/>
    <w:rsid w:val="00473A3E"/>
    <w:rsid w:val="00473C30"/>
    <w:rsid w:val="004744E4"/>
    <w:rsid w:val="00476220"/>
    <w:rsid w:val="00477A19"/>
    <w:rsid w:val="004804EE"/>
    <w:rsid w:val="00481541"/>
    <w:rsid w:val="00481D54"/>
    <w:rsid w:val="00481F68"/>
    <w:rsid w:val="004822EF"/>
    <w:rsid w:val="00484943"/>
    <w:rsid w:val="00485870"/>
    <w:rsid w:val="00485ADD"/>
    <w:rsid w:val="00485EC6"/>
    <w:rsid w:val="00486B06"/>
    <w:rsid w:val="00486C3C"/>
    <w:rsid w:val="004872A9"/>
    <w:rsid w:val="004876E1"/>
    <w:rsid w:val="00487796"/>
    <w:rsid w:val="00487D67"/>
    <w:rsid w:val="00487F18"/>
    <w:rsid w:val="00490542"/>
    <w:rsid w:val="00490D55"/>
    <w:rsid w:val="00494372"/>
    <w:rsid w:val="0049493C"/>
    <w:rsid w:val="00494B9E"/>
    <w:rsid w:val="00495D23"/>
    <w:rsid w:val="00496107"/>
    <w:rsid w:val="00496C57"/>
    <w:rsid w:val="00497247"/>
    <w:rsid w:val="00497BAC"/>
    <w:rsid w:val="004A0180"/>
    <w:rsid w:val="004A19DA"/>
    <w:rsid w:val="004A1CCB"/>
    <w:rsid w:val="004A1DF4"/>
    <w:rsid w:val="004A21D3"/>
    <w:rsid w:val="004A27FD"/>
    <w:rsid w:val="004A3393"/>
    <w:rsid w:val="004A3B0F"/>
    <w:rsid w:val="004A43CF"/>
    <w:rsid w:val="004A4999"/>
    <w:rsid w:val="004A4C0A"/>
    <w:rsid w:val="004A5BA6"/>
    <w:rsid w:val="004A70FE"/>
    <w:rsid w:val="004A7FB5"/>
    <w:rsid w:val="004B1E06"/>
    <w:rsid w:val="004B21D2"/>
    <w:rsid w:val="004B447F"/>
    <w:rsid w:val="004B47B9"/>
    <w:rsid w:val="004B49CF"/>
    <w:rsid w:val="004B4D4C"/>
    <w:rsid w:val="004B5154"/>
    <w:rsid w:val="004B60BF"/>
    <w:rsid w:val="004B683E"/>
    <w:rsid w:val="004B6DBA"/>
    <w:rsid w:val="004B71D8"/>
    <w:rsid w:val="004C0429"/>
    <w:rsid w:val="004C2231"/>
    <w:rsid w:val="004C2551"/>
    <w:rsid w:val="004C2CA5"/>
    <w:rsid w:val="004C30CA"/>
    <w:rsid w:val="004C4364"/>
    <w:rsid w:val="004C5F76"/>
    <w:rsid w:val="004C6438"/>
    <w:rsid w:val="004C714F"/>
    <w:rsid w:val="004C71B4"/>
    <w:rsid w:val="004C7F1A"/>
    <w:rsid w:val="004D0ACC"/>
    <w:rsid w:val="004D3E7E"/>
    <w:rsid w:val="004D489A"/>
    <w:rsid w:val="004D4BAD"/>
    <w:rsid w:val="004D6962"/>
    <w:rsid w:val="004D7738"/>
    <w:rsid w:val="004D783D"/>
    <w:rsid w:val="004D7A07"/>
    <w:rsid w:val="004D7F99"/>
    <w:rsid w:val="004E0315"/>
    <w:rsid w:val="004E0986"/>
    <w:rsid w:val="004E0F06"/>
    <w:rsid w:val="004E14D8"/>
    <w:rsid w:val="004E1F08"/>
    <w:rsid w:val="004E3534"/>
    <w:rsid w:val="004E39F2"/>
    <w:rsid w:val="004E4447"/>
    <w:rsid w:val="004E4564"/>
    <w:rsid w:val="004E5677"/>
    <w:rsid w:val="004F0108"/>
    <w:rsid w:val="004F0B66"/>
    <w:rsid w:val="004F14FA"/>
    <w:rsid w:val="004F245B"/>
    <w:rsid w:val="004F39F7"/>
    <w:rsid w:val="004F4246"/>
    <w:rsid w:val="004F4F2B"/>
    <w:rsid w:val="004F5106"/>
    <w:rsid w:val="004F573B"/>
    <w:rsid w:val="004F57D9"/>
    <w:rsid w:val="004F5DF2"/>
    <w:rsid w:val="004F6F17"/>
    <w:rsid w:val="004F715D"/>
    <w:rsid w:val="004F776F"/>
    <w:rsid w:val="004F77CA"/>
    <w:rsid w:val="004F7F79"/>
    <w:rsid w:val="005009D0"/>
    <w:rsid w:val="005020CB"/>
    <w:rsid w:val="005023EB"/>
    <w:rsid w:val="00504B29"/>
    <w:rsid w:val="00505CB6"/>
    <w:rsid w:val="005070CE"/>
    <w:rsid w:val="0050723D"/>
    <w:rsid w:val="005074E6"/>
    <w:rsid w:val="00511B59"/>
    <w:rsid w:val="00512041"/>
    <w:rsid w:val="005126BE"/>
    <w:rsid w:val="005126F4"/>
    <w:rsid w:val="005145C1"/>
    <w:rsid w:val="0051473C"/>
    <w:rsid w:val="005148CB"/>
    <w:rsid w:val="00515A6C"/>
    <w:rsid w:val="00516270"/>
    <w:rsid w:val="005179D5"/>
    <w:rsid w:val="00517E0A"/>
    <w:rsid w:val="00520F39"/>
    <w:rsid w:val="00521524"/>
    <w:rsid w:val="005223ED"/>
    <w:rsid w:val="0052293E"/>
    <w:rsid w:val="00522A1B"/>
    <w:rsid w:val="005235AE"/>
    <w:rsid w:val="00523EA1"/>
    <w:rsid w:val="00523EE5"/>
    <w:rsid w:val="005260CE"/>
    <w:rsid w:val="00533A07"/>
    <w:rsid w:val="00533EE7"/>
    <w:rsid w:val="0053475D"/>
    <w:rsid w:val="005359DB"/>
    <w:rsid w:val="005370F4"/>
    <w:rsid w:val="00540DB8"/>
    <w:rsid w:val="00542E9D"/>
    <w:rsid w:val="005439B0"/>
    <w:rsid w:val="00543FC8"/>
    <w:rsid w:val="005448A1"/>
    <w:rsid w:val="00544F1E"/>
    <w:rsid w:val="005472A6"/>
    <w:rsid w:val="00547758"/>
    <w:rsid w:val="005477B7"/>
    <w:rsid w:val="005506AB"/>
    <w:rsid w:val="00550853"/>
    <w:rsid w:val="00550BD8"/>
    <w:rsid w:val="00550D0F"/>
    <w:rsid w:val="005519DB"/>
    <w:rsid w:val="00552E28"/>
    <w:rsid w:val="00552F33"/>
    <w:rsid w:val="005543A0"/>
    <w:rsid w:val="005574F3"/>
    <w:rsid w:val="00557C3D"/>
    <w:rsid w:val="005604A7"/>
    <w:rsid w:val="00562254"/>
    <w:rsid w:val="005625A0"/>
    <w:rsid w:val="0056371A"/>
    <w:rsid w:val="00563957"/>
    <w:rsid w:val="00564C4B"/>
    <w:rsid w:val="00565C0B"/>
    <w:rsid w:val="005662A6"/>
    <w:rsid w:val="005668CC"/>
    <w:rsid w:val="00566F44"/>
    <w:rsid w:val="005671F5"/>
    <w:rsid w:val="00572E54"/>
    <w:rsid w:val="00573803"/>
    <w:rsid w:val="005742DE"/>
    <w:rsid w:val="005749AB"/>
    <w:rsid w:val="005751F9"/>
    <w:rsid w:val="0057554D"/>
    <w:rsid w:val="00575C48"/>
    <w:rsid w:val="005808F9"/>
    <w:rsid w:val="00581E93"/>
    <w:rsid w:val="0058202F"/>
    <w:rsid w:val="005821FD"/>
    <w:rsid w:val="0058237D"/>
    <w:rsid w:val="005829EB"/>
    <w:rsid w:val="00584A86"/>
    <w:rsid w:val="005853F3"/>
    <w:rsid w:val="00587482"/>
    <w:rsid w:val="00587ED9"/>
    <w:rsid w:val="005900FB"/>
    <w:rsid w:val="00591167"/>
    <w:rsid w:val="0059219F"/>
    <w:rsid w:val="00597967"/>
    <w:rsid w:val="005A128D"/>
    <w:rsid w:val="005A152F"/>
    <w:rsid w:val="005A2D54"/>
    <w:rsid w:val="005A3389"/>
    <w:rsid w:val="005A3AC6"/>
    <w:rsid w:val="005A3EB1"/>
    <w:rsid w:val="005A6688"/>
    <w:rsid w:val="005B1501"/>
    <w:rsid w:val="005B24D1"/>
    <w:rsid w:val="005B304C"/>
    <w:rsid w:val="005B3C1B"/>
    <w:rsid w:val="005B4A3C"/>
    <w:rsid w:val="005B547D"/>
    <w:rsid w:val="005B560F"/>
    <w:rsid w:val="005B573E"/>
    <w:rsid w:val="005B6DF3"/>
    <w:rsid w:val="005B7ABE"/>
    <w:rsid w:val="005C00F8"/>
    <w:rsid w:val="005C07F7"/>
    <w:rsid w:val="005C0D81"/>
    <w:rsid w:val="005C127E"/>
    <w:rsid w:val="005C1721"/>
    <w:rsid w:val="005C1A12"/>
    <w:rsid w:val="005C1AE6"/>
    <w:rsid w:val="005C37C9"/>
    <w:rsid w:val="005C5B54"/>
    <w:rsid w:val="005C5B96"/>
    <w:rsid w:val="005C61C8"/>
    <w:rsid w:val="005C7A1D"/>
    <w:rsid w:val="005C7EFC"/>
    <w:rsid w:val="005D009E"/>
    <w:rsid w:val="005D066E"/>
    <w:rsid w:val="005D2410"/>
    <w:rsid w:val="005D295C"/>
    <w:rsid w:val="005D4993"/>
    <w:rsid w:val="005D5021"/>
    <w:rsid w:val="005D6CF6"/>
    <w:rsid w:val="005E0DC1"/>
    <w:rsid w:val="005E0E3A"/>
    <w:rsid w:val="005E0F6C"/>
    <w:rsid w:val="005E19A0"/>
    <w:rsid w:val="005E39A3"/>
    <w:rsid w:val="005E48A2"/>
    <w:rsid w:val="005E5A58"/>
    <w:rsid w:val="005E5D2A"/>
    <w:rsid w:val="005E73C3"/>
    <w:rsid w:val="005F2A9B"/>
    <w:rsid w:val="005F2BC7"/>
    <w:rsid w:val="005F3841"/>
    <w:rsid w:val="005F3F6B"/>
    <w:rsid w:val="005F551F"/>
    <w:rsid w:val="005F5D0F"/>
    <w:rsid w:val="005F6B71"/>
    <w:rsid w:val="006004E4"/>
    <w:rsid w:val="00600BC4"/>
    <w:rsid w:val="0060166C"/>
    <w:rsid w:val="00601D6A"/>
    <w:rsid w:val="0060221B"/>
    <w:rsid w:val="00603110"/>
    <w:rsid w:val="00603B8E"/>
    <w:rsid w:val="00605CCB"/>
    <w:rsid w:val="00607677"/>
    <w:rsid w:val="00607C76"/>
    <w:rsid w:val="00610092"/>
    <w:rsid w:val="00610496"/>
    <w:rsid w:val="00611DBB"/>
    <w:rsid w:val="006122B0"/>
    <w:rsid w:val="006130FA"/>
    <w:rsid w:val="00614641"/>
    <w:rsid w:val="0062099C"/>
    <w:rsid w:val="00620B2E"/>
    <w:rsid w:val="00620E10"/>
    <w:rsid w:val="00622420"/>
    <w:rsid w:val="00622B90"/>
    <w:rsid w:val="006239B3"/>
    <w:rsid w:val="006258B1"/>
    <w:rsid w:val="006264BC"/>
    <w:rsid w:val="00626FE4"/>
    <w:rsid w:val="00630628"/>
    <w:rsid w:val="00630C71"/>
    <w:rsid w:val="00630E40"/>
    <w:rsid w:val="006316A6"/>
    <w:rsid w:val="0063217F"/>
    <w:rsid w:val="00632395"/>
    <w:rsid w:val="00632C20"/>
    <w:rsid w:val="006334C1"/>
    <w:rsid w:val="00634195"/>
    <w:rsid w:val="00634B98"/>
    <w:rsid w:val="00635543"/>
    <w:rsid w:val="00635548"/>
    <w:rsid w:val="00635932"/>
    <w:rsid w:val="006359BE"/>
    <w:rsid w:val="00635B34"/>
    <w:rsid w:val="00636022"/>
    <w:rsid w:val="0063623F"/>
    <w:rsid w:val="006376D5"/>
    <w:rsid w:val="00637DB7"/>
    <w:rsid w:val="0064065A"/>
    <w:rsid w:val="00641755"/>
    <w:rsid w:val="00642627"/>
    <w:rsid w:val="00646F8A"/>
    <w:rsid w:val="00650A28"/>
    <w:rsid w:val="00652B39"/>
    <w:rsid w:val="006536DE"/>
    <w:rsid w:val="006547C1"/>
    <w:rsid w:val="00655D1D"/>
    <w:rsid w:val="00661785"/>
    <w:rsid w:val="00662915"/>
    <w:rsid w:val="00662A51"/>
    <w:rsid w:val="00662FF1"/>
    <w:rsid w:val="00665289"/>
    <w:rsid w:val="00665ED8"/>
    <w:rsid w:val="00667492"/>
    <w:rsid w:val="006764D4"/>
    <w:rsid w:val="006764E1"/>
    <w:rsid w:val="006768A1"/>
    <w:rsid w:val="00676ED1"/>
    <w:rsid w:val="006808FC"/>
    <w:rsid w:val="00681593"/>
    <w:rsid w:val="006829BE"/>
    <w:rsid w:val="00682FCA"/>
    <w:rsid w:val="006836A2"/>
    <w:rsid w:val="0068396E"/>
    <w:rsid w:val="0068457A"/>
    <w:rsid w:val="00684951"/>
    <w:rsid w:val="00684EAE"/>
    <w:rsid w:val="00690BD9"/>
    <w:rsid w:val="006924FF"/>
    <w:rsid w:val="00692BDB"/>
    <w:rsid w:val="00695333"/>
    <w:rsid w:val="00695625"/>
    <w:rsid w:val="00695C5F"/>
    <w:rsid w:val="00697D89"/>
    <w:rsid w:val="006A16DB"/>
    <w:rsid w:val="006A16DF"/>
    <w:rsid w:val="006A1C9D"/>
    <w:rsid w:val="006A2BEB"/>
    <w:rsid w:val="006A2F35"/>
    <w:rsid w:val="006A33EC"/>
    <w:rsid w:val="006A6FC0"/>
    <w:rsid w:val="006A711F"/>
    <w:rsid w:val="006A7694"/>
    <w:rsid w:val="006A78A5"/>
    <w:rsid w:val="006B001F"/>
    <w:rsid w:val="006B029F"/>
    <w:rsid w:val="006B42AC"/>
    <w:rsid w:val="006B477E"/>
    <w:rsid w:val="006B6190"/>
    <w:rsid w:val="006B6621"/>
    <w:rsid w:val="006C0A65"/>
    <w:rsid w:val="006C1369"/>
    <w:rsid w:val="006C156F"/>
    <w:rsid w:val="006C31B7"/>
    <w:rsid w:val="006C5651"/>
    <w:rsid w:val="006C615C"/>
    <w:rsid w:val="006C7697"/>
    <w:rsid w:val="006D0A96"/>
    <w:rsid w:val="006D0AAD"/>
    <w:rsid w:val="006D2748"/>
    <w:rsid w:val="006D32AF"/>
    <w:rsid w:val="006D38B5"/>
    <w:rsid w:val="006D3BE9"/>
    <w:rsid w:val="006D4087"/>
    <w:rsid w:val="006D4954"/>
    <w:rsid w:val="006D4F7E"/>
    <w:rsid w:val="006D5191"/>
    <w:rsid w:val="006E018E"/>
    <w:rsid w:val="006E0922"/>
    <w:rsid w:val="006E3A02"/>
    <w:rsid w:val="006E463B"/>
    <w:rsid w:val="006E4A49"/>
    <w:rsid w:val="006E55BB"/>
    <w:rsid w:val="006E7985"/>
    <w:rsid w:val="006E7A43"/>
    <w:rsid w:val="006E7CAB"/>
    <w:rsid w:val="006F11A4"/>
    <w:rsid w:val="006F2C1A"/>
    <w:rsid w:val="006F442A"/>
    <w:rsid w:val="006F50CC"/>
    <w:rsid w:val="006F5776"/>
    <w:rsid w:val="006F61BA"/>
    <w:rsid w:val="006F647F"/>
    <w:rsid w:val="006F67AC"/>
    <w:rsid w:val="007003BF"/>
    <w:rsid w:val="007006F3"/>
    <w:rsid w:val="00700878"/>
    <w:rsid w:val="00700EE4"/>
    <w:rsid w:val="00701AE8"/>
    <w:rsid w:val="00702F0A"/>
    <w:rsid w:val="0070315D"/>
    <w:rsid w:val="007050FA"/>
    <w:rsid w:val="0070523D"/>
    <w:rsid w:val="0070544B"/>
    <w:rsid w:val="00705F10"/>
    <w:rsid w:val="007063E8"/>
    <w:rsid w:val="00707578"/>
    <w:rsid w:val="00710E10"/>
    <w:rsid w:val="0071210D"/>
    <w:rsid w:val="00713123"/>
    <w:rsid w:val="0071399A"/>
    <w:rsid w:val="007150E4"/>
    <w:rsid w:val="00715AFE"/>
    <w:rsid w:val="007171FC"/>
    <w:rsid w:val="00717D34"/>
    <w:rsid w:val="00720395"/>
    <w:rsid w:val="00721484"/>
    <w:rsid w:val="007220AB"/>
    <w:rsid w:val="00722691"/>
    <w:rsid w:val="0072446E"/>
    <w:rsid w:val="00725ACD"/>
    <w:rsid w:val="00725B26"/>
    <w:rsid w:val="007260D9"/>
    <w:rsid w:val="007268EF"/>
    <w:rsid w:val="00726CFD"/>
    <w:rsid w:val="00727871"/>
    <w:rsid w:val="007307B8"/>
    <w:rsid w:val="00732802"/>
    <w:rsid w:val="00733861"/>
    <w:rsid w:val="00733E67"/>
    <w:rsid w:val="00734A4A"/>
    <w:rsid w:val="00736C91"/>
    <w:rsid w:val="00737364"/>
    <w:rsid w:val="00742D77"/>
    <w:rsid w:val="007436C8"/>
    <w:rsid w:val="0074427C"/>
    <w:rsid w:val="007449AF"/>
    <w:rsid w:val="00744B67"/>
    <w:rsid w:val="0074531C"/>
    <w:rsid w:val="007458F3"/>
    <w:rsid w:val="007466FC"/>
    <w:rsid w:val="0074686B"/>
    <w:rsid w:val="00747751"/>
    <w:rsid w:val="00750783"/>
    <w:rsid w:val="007523FE"/>
    <w:rsid w:val="00752F85"/>
    <w:rsid w:val="00754633"/>
    <w:rsid w:val="00755441"/>
    <w:rsid w:val="00757050"/>
    <w:rsid w:val="007601AF"/>
    <w:rsid w:val="00760277"/>
    <w:rsid w:val="00763C52"/>
    <w:rsid w:val="00764C96"/>
    <w:rsid w:val="007653E1"/>
    <w:rsid w:val="007654C7"/>
    <w:rsid w:val="00770C5D"/>
    <w:rsid w:val="00770FF9"/>
    <w:rsid w:val="007712A3"/>
    <w:rsid w:val="00771EA3"/>
    <w:rsid w:val="0077459A"/>
    <w:rsid w:val="00775CE8"/>
    <w:rsid w:val="00776A1C"/>
    <w:rsid w:val="00776C4B"/>
    <w:rsid w:val="00777A04"/>
    <w:rsid w:val="00780670"/>
    <w:rsid w:val="00780F09"/>
    <w:rsid w:val="00781DC7"/>
    <w:rsid w:val="007820D8"/>
    <w:rsid w:val="007823F6"/>
    <w:rsid w:val="00782DE7"/>
    <w:rsid w:val="0078374F"/>
    <w:rsid w:val="0078468F"/>
    <w:rsid w:val="007853FD"/>
    <w:rsid w:val="00786786"/>
    <w:rsid w:val="00787577"/>
    <w:rsid w:val="007876DA"/>
    <w:rsid w:val="007900F4"/>
    <w:rsid w:val="007904F2"/>
    <w:rsid w:val="0079071D"/>
    <w:rsid w:val="007921A6"/>
    <w:rsid w:val="00792401"/>
    <w:rsid w:val="0079270A"/>
    <w:rsid w:val="00793810"/>
    <w:rsid w:val="007947BF"/>
    <w:rsid w:val="007A05BF"/>
    <w:rsid w:val="007A08A1"/>
    <w:rsid w:val="007A1BFB"/>
    <w:rsid w:val="007A2BE7"/>
    <w:rsid w:val="007A337B"/>
    <w:rsid w:val="007A56CE"/>
    <w:rsid w:val="007A69A4"/>
    <w:rsid w:val="007A7F38"/>
    <w:rsid w:val="007B0AE5"/>
    <w:rsid w:val="007B0D55"/>
    <w:rsid w:val="007B1C71"/>
    <w:rsid w:val="007B3392"/>
    <w:rsid w:val="007B4D7F"/>
    <w:rsid w:val="007B521C"/>
    <w:rsid w:val="007B5959"/>
    <w:rsid w:val="007B6B0F"/>
    <w:rsid w:val="007C1EBC"/>
    <w:rsid w:val="007C317B"/>
    <w:rsid w:val="007C63FA"/>
    <w:rsid w:val="007C6770"/>
    <w:rsid w:val="007D23A9"/>
    <w:rsid w:val="007D258C"/>
    <w:rsid w:val="007D2D2D"/>
    <w:rsid w:val="007D3204"/>
    <w:rsid w:val="007D3EF1"/>
    <w:rsid w:val="007D45C7"/>
    <w:rsid w:val="007D597A"/>
    <w:rsid w:val="007D5E2C"/>
    <w:rsid w:val="007D7180"/>
    <w:rsid w:val="007E1316"/>
    <w:rsid w:val="007E1AA2"/>
    <w:rsid w:val="007E23CD"/>
    <w:rsid w:val="007E26F9"/>
    <w:rsid w:val="007E285A"/>
    <w:rsid w:val="007E3288"/>
    <w:rsid w:val="007E4299"/>
    <w:rsid w:val="007E461A"/>
    <w:rsid w:val="007E4B51"/>
    <w:rsid w:val="007E4DB6"/>
    <w:rsid w:val="007E508E"/>
    <w:rsid w:val="007E64DC"/>
    <w:rsid w:val="007E69CA"/>
    <w:rsid w:val="007E7C4C"/>
    <w:rsid w:val="007F043E"/>
    <w:rsid w:val="007F1E07"/>
    <w:rsid w:val="007F20D5"/>
    <w:rsid w:val="007F2B19"/>
    <w:rsid w:val="007F498B"/>
    <w:rsid w:val="007F585A"/>
    <w:rsid w:val="007F5A08"/>
    <w:rsid w:val="007F5FEC"/>
    <w:rsid w:val="007F6F02"/>
    <w:rsid w:val="007F7539"/>
    <w:rsid w:val="00802AD3"/>
    <w:rsid w:val="00804696"/>
    <w:rsid w:val="0080492E"/>
    <w:rsid w:val="00805861"/>
    <w:rsid w:val="00806554"/>
    <w:rsid w:val="0081035E"/>
    <w:rsid w:val="008126AF"/>
    <w:rsid w:val="00812924"/>
    <w:rsid w:val="008140C3"/>
    <w:rsid w:val="008147B2"/>
    <w:rsid w:val="00814E69"/>
    <w:rsid w:val="008176C1"/>
    <w:rsid w:val="00820A0A"/>
    <w:rsid w:val="00821794"/>
    <w:rsid w:val="008224C3"/>
    <w:rsid w:val="00822E9D"/>
    <w:rsid w:val="0082483F"/>
    <w:rsid w:val="0082524A"/>
    <w:rsid w:val="00825AEC"/>
    <w:rsid w:val="0083155D"/>
    <w:rsid w:val="008318B2"/>
    <w:rsid w:val="00832120"/>
    <w:rsid w:val="0083213C"/>
    <w:rsid w:val="008324F5"/>
    <w:rsid w:val="0083288B"/>
    <w:rsid w:val="00832FD2"/>
    <w:rsid w:val="00833ADF"/>
    <w:rsid w:val="00834467"/>
    <w:rsid w:val="008354E3"/>
    <w:rsid w:val="00835FD6"/>
    <w:rsid w:val="0083686F"/>
    <w:rsid w:val="008368DE"/>
    <w:rsid w:val="00836BFE"/>
    <w:rsid w:val="00842199"/>
    <w:rsid w:val="00842615"/>
    <w:rsid w:val="008456C9"/>
    <w:rsid w:val="00845FC1"/>
    <w:rsid w:val="00846BC2"/>
    <w:rsid w:val="00850FFE"/>
    <w:rsid w:val="008510BA"/>
    <w:rsid w:val="00852E8D"/>
    <w:rsid w:val="00853732"/>
    <w:rsid w:val="008537D1"/>
    <w:rsid w:val="00853AA0"/>
    <w:rsid w:val="00856EAD"/>
    <w:rsid w:val="008604A9"/>
    <w:rsid w:val="0086144B"/>
    <w:rsid w:val="0086196E"/>
    <w:rsid w:val="00862016"/>
    <w:rsid w:val="00863F6C"/>
    <w:rsid w:val="00863F6F"/>
    <w:rsid w:val="00864283"/>
    <w:rsid w:val="008657FC"/>
    <w:rsid w:val="00866A6A"/>
    <w:rsid w:val="008703DF"/>
    <w:rsid w:val="008709A0"/>
    <w:rsid w:val="008710D7"/>
    <w:rsid w:val="0087247E"/>
    <w:rsid w:val="00873527"/>
    <w:rsid w:val="00873B4B"/>
    <w:rsid w:val="008748A9"/>
    <w:rsid w:val="0087572B"/>
    <w:rsid w:val="00875820"/>
    <w:rsid w:val="0087647C"/>
    <w:rsid w:val="008768A1"/>
    <w:rsid w:val="00876E5C"/>
    <w:rsid w:val="008775C7"/>
    <w:rsid w:val="00880357"/>
    <w:rsid w:val="008812C0"/>
    <w:rsid w:val="008829F0"/>
    <w:rsid w:val="00882BDA"/>
    <w:rsid w:val="00883230"/>
    <w:rsid w:val="0088420D"/>
    <w:rsid w:val="008859EE"/>
    <w:rsid w:val="00886E4F"/>
    <w:rsid w:val="0088713B"/>
    <w:rsid w:val="008876CA"/>
    <w:rsid w:val="00887957"/>
    <w:rsid w:val="00887E76"/>
    <w:rsid w:val="00890566"/>
    <w:rsid w:val="00892F5B"/>
    <w:rsid w:val="008945C5"/>
    <w:rsid w:val="00894814"/>
    <w:rsid w:val="00894C86"/>
    <w:rsid w:val="00894CB4"/>
    <w:rsid w:val="00896AB4"/>
    <w:rsid w:val="00896DD1"/>
    <w:rsid w:val="00896E91"/>
    <w:rsid w:val="00897F4E"/>
    <w:rsid w:val="008A23C3"/>
    <w:rsid w:val="008A253D"/>
    <w:rsid w:val="008A28FE"/>
    <w:rsid w:val="008A29C0"/>
    <w:rsid w:val="008A3DD8"/>
    <w:rsid w:val="008A41B2"/>
    <w:rsid w:val="008A44F8"/>
    <w:rsid w:val="008A4A2C"/>
    <w:rsid w:val="008A565B"/>
    <w:rsid w:val="008A7C6C"/>
    <w:rsid w:val="008B0130"/>
    <w:rsid w:val="008B04D3"/>
    <w:rsid w:val="008B20CC"/>
    <w:rsid w:val="008B2732"/>
    <w:rsid w:val="008B2F81"/>
    <w:rsid w:val="008B349B"/>
    <w:rsid w:val="008B38CE"/>
    <w:rsid w:val="008B4630"/>
    <w:rsid w:val="008B5F1D"/>
    <w:rsid w:val="008B63D9"/>
    <w:rsid w:val="008C12E7"/>
    <w:rsid w:val="008C15AC"/>
    <w:rsid w:val="008C277A"/>
    <w:rsid w:val="008C2CEF"/>
    <w:rsid w:val="008C41D8"/>
    <w:rsid w:val="008C5E2B"/>
    <w:rsid w:val="008C6C97"/>
    <w:rsid w:val="008D0CCF"/>
    <w:rsid w:val="008D18C2"/>
    <w:rsid w:val="008D3FB1"/>
    <w:rsid w:val="008D4984"/>
    <w:rsid w:val="008D4AB1"/>
    <w:rsid w:val="008D51D7"/>
    <w:rsid w:val="008D5994"/>
    <w:rsid w:val="008D5A0C"/>
    <w:rsid w:val="008D602B"/>
    <w:rsid w:val="008D6168"/>
    <w:rsid w:val="008D7196"/>
    <w:rsid w:val="008D7F3A"/>
    <w:rsid w:val="008D7F97"/>
    <w:rsid w:val="008E0E17"/>
    <w:rsid w:val="008E1B35"/>
    <w:rsid w:val="008E1FFA"/>
    <w:rsid w:val="008E2E29"/>
    <w:rsid w:val="008E4369"/>
    <w:rsid w:val="008E5F00"/>
    <w:rsid w:val="008E6D1B"/>
    <w:rsid w:val="008E777A"/>
    <w:rsid w:val="008E7B65"/>
    <w:rsid w:val="008E7C58"/>
    <w:rsid w:val="008F02EF"/>
    <w:rsid w:val="008F1179"/>
    <w:rsid w:val="008F39C5"/>
    <w:rsid w:val="008F75FF"/>
    <w:rsid w:val="00900248"/>
    <w:rsid w:val="00900E85"/>
    <w:rsid w:val="00902249"/>
    <w:rsid w:val="009028DA"/>
    <w:rsid w:val="00903426"/>
    <w:rsid w:val="00903F1A"/>
    <w:rsid w:val="00904C84"/>
    <w:rsid w:val="00906C7E"/>
    <w:rsid w:val="0090748D"/>
    <w:rsid w:val="0091178F"/>
    <w:rsid w:val="00911CAA"/>
    <w:rsid w:val="009133E5"/>
    <w:rsid w:val="0091559F"/>
    <w:rsid w:val="00916782"/>
    <w:rsid w:val="00916A9A"/>
    <w:rsid w:val="00917737"/>
    <w:rsid w:val="00920766"/>
    <w:rsid w:val="009218AE"/>
    <w:rsid w:val="0092409C"/>
    <w:rsid w:val="0092504D"/>
    <w:rsid w:val="00925357"/>
    <w:rsid w:val="00927323"/>
    <w:rsid w:val="0092744D"/>
    <w:rsid w:val="00927D19"/>
    <w:rsid w:val="009313B6"/>
    <w:rsid w:val="0093236E"/>
    <w:rsid w:val="009331E4"/>
    <w:rsid w:val="00933A41"/>
    <w:rsid w:val="00934E4B"/>
    <w:rsid w:val="00935A34"/>
    <w:rsid w:val="009368FA"/>
    <w:rsid w:val="00936FBA"/>
    <w:rsid w:val="00937A41"/>
    <w:rsid w:val="00941F63"/>
    <w:rsid w:val="00941FD5"/>
    <w:rsid w:val="00942CA2"/>
    <w:rsid w:val="00943682"/>
    <w:rsid w:val="00944407"/>
    <w:rsid w:val="00945D58"/>
    <w:rsid w:val="00945E42"/>
    <w:rsid w:val="009466FE"/>
    <w:rsid w:val="00947975"/>
    <w:rsid w:val="009509C3"/>
    <w:rsid w:val="00951D21"/>
    <w:rsid w:val="00951F18"/>
    <w:rsid w:val="009520EB"/>
    <w:rsid w:val="00952A96"/>
    <w:rsid w:val="009534CA"/>
    <w:rsid w:val="00953CD9"/>
    <w:rsid w:val="009541FE"/>
    <w:rsid w:val="009554E8"/>
    <w:rsid w:val="00957778"/>
    <w:rsid w:val="00961187"/>
    <w:rsid w:val="0096248B"/>
    <w:rsid w:val="00962526"/>
    <w:rsid w:val="0096347F"/>
    <w:rsid w:val="00964CF2"/>
    <w:rsid w:val="00964E2F"/>
    <w:rsid w:val="00965F82"/>
    <w:rsid w:val="0096759E"/>
    <w:rsid w:val="00967666"/>
    <w:rsid w:val="00967DAC"/>
    <w:rsid w:val="00971651"/>
    <w:rsid w:val="00973B44"/>
    <w:rsid w:val="00975A4A"/>
    <w:rsid w:val="00976C8F"/>
    <w:rsid w:val="00977479"/>
    <w:rsid w:val="00977EDC"/>
    <w:rsid w:val="00981E6B"/>
    <w:rsid w:val="0098274A"/>
    <w:rsid w:val="00983768"/>
    <w:rsid w:val="00983CD4"/>
    <w:rsid w:val="009852D7"/>
    <w:rsid w:val="00985593"/>
    <w:rsid w:val="009861EE"/>
    <w:rsid w:val="009870EC"/>
    <w:rsid w:val="0099137A"/>
    <w:rsid w:val="00991BE0"/>
    <w:rsid w:val="009922D7"/>
    <w:rsid w:val="00992362"/>
    <w:rsid w:val="009938ED"/>
    <w:rsid w:val="00993AA5"/>
    <w:rsid w:val="00993E86"/>
    <w:rsid w:val="00993EDE"/>
    <w:rsid w:val="009940D8"/>
    <w:rsid w:val="00994D1B"/>
    <w:rsid w:val="009A093B"/>
    <w:rsid w:val="009A0BD3"/>
    <w:rsid w:val="009A1CBD"/>
    <w:rsid w:val="009A38E5"/>
    <w:rsid w:val="009A3900"/>
    <w:rsid w:val="009A45CA"/>
    <w:rsid w:val="009A4FFD"/>
    <w:rsid w:val="009A5029"/>
    <w:rsid w:val="009B0AAA"/>
    <w:rsid w:val="009B149D"/>
    <w:rsid w:val="009B2285"/>
    <w:rsid w:val="009B2B40"/>
    <w:rsid w:val="009B3A16"/>
    <w:rsid w:val="009B3B0A"/>
    <w:rsid w:val="009B4F25"/>
    <w:rsid w:val="009B5133"/>
    <w:rsid w:val="009B5595"/>
    <w:rsid w:val="009B5AFA"/>
    <w:rsid w:val="009B5E86"/>
    <w:rsid w:val="009B734A"/>
    <w:rsid w:val="009C0195"/>
    <w:rsid w:val="009C271A"/>
    <w:rsid w:val="009C2F36"/>
    <w:rsid w:val="009C5021"/>
    <w:rsid w:val="009C5292"/>
    <w:rsid w:val="009C5848"/>
    <w:rsid w:val="009C591F"/>
    <w:rsid w:val="009C5D3A"/>
    <w:rsid w:val="009C6222"/>
    <w:rsid w:val="009C725B"/>
    <w:rsid w:val="009D065B"/>
    <w:rsid w:val="009D0F82"/>
    <w:rsid w:val="009D10A9"/>
    <w:rsid w:val="009D13BA"/>
    <w:rsid w:val="009D1C67"/>
    <w:rsid w:val="009D21C5"/>
    <w:rsid w:val="009D39C5"/>
    <w:rsid w:val="009D4554"/>
    <w:rsid w:val="009D4F71"/>
    <w:rsid w:val="009D64A7"/>
    <w:rsid w:val="009D79DD"/>
    <w:rsid w:val="009D7BB8"/>
    <w:rsid w:val="009E147C"/>
    <w:rsid w:val="009E3480"/>
    <w:rsid w:val="009E578A"/>
    <w:rsid w:val="009E5B51"/>
    <w:rsid w:val="009F0614"/>
    <w:rsid w:val="009F23F8"/>
    <w:rsid w:val="009F3C9C"/>
    <w:rsid w:val="009F3EC4"/>
    <w:rsid w:val="009F3FA4"/>
    <w:rsid w:val="009F57EB"/>
    <w:rsid w:val="009F5AF5"/>
    <w:rsid w:val="009F6070"/>
    <w:rsid w:val="009F64BA"/>
    <w:rsid w:val="009F7CF3"/>
    <w:rsid w:val="00A00847"/>
    <w:rsid w:val="00A017A3"/>
    <w:rsid w:val="00A02166"/>
    <w:rsid w:val="00A03673"/>
    <w:rsid w:val="00A03724"/>
    <w:rsid w:val="00A03E58"/>
    <w:rsid w:val="00A045B4"/>
    <w:rsid w:val="00A04A95"/>
    <w:rsid w:val="00A071D0"/>
    <w:rsid w:val="00A07990"/>
    <w:rsid w:val="00A10396"/>
    <w:rsid w:val="00A1047D"/>
    <w:rsid w:val="00A107F4"/>
    <w:rsid w:val="00A116EB"/>
    <w:rsid w:val="00A12AF2"/>
    <w:rsid w:val="00A12FC9"/>
    <w:rsid w:val="00A136B3"/>
    <w:rsid w:val="00A15359"/>
    <w:rsid w:val="00A165C1"/>
    <w:rsid w:val="00A17BA4"/>
    <w:rsid w:val="00A2004F"/>
    <w:rsid w:val="00A20109"/>
    <w:rsid w:val="00A20271"/>
    <w:rsid w:val="00A20404"/>
    <w:rsid w:val="00A2186E"/>
    <w:rsid w:val="00A220F2"/>
    <w:rsid w:val="00A22B31"/>
    <w:rsid w:val="00A239B0"/>
    <w:rsid w:val="00A25234"/>
    <w:rsid w:val="00A255DD"/>
    <w:rsid w:val="00A261E7"/>
    <w:rsid w:val="00A26494"/>
    <w:rsid w:val="00A26D01"/>
    <w:rsid w:val="00A27216"/>
    <w:rsid w:val="00A30F27"/>
    <w:rsid w:val="00A313BC"/>
    <w:rsid w:val="00A32F7A"/>
    <w:rsid w:val="00A3377E"/>
    <w:rsid w:val="00A35565"/>
    <w:rsid w:val="00A35F5C"/>
    <w:rsid w:val="00A36311"/>
    <w:rsid w:val="00A37938"/>
    <w:rsid w:val="00A3796D"/>
    <w:rsid w:val="00A37C78"/>
    <w:rsid w:val="00A40049"/>
    <w:rsid w:val="00A406DE"/>
    <w:rsid w:val="00A42978"/>
    <w:rsid w:val="00A42EA7"/>
    <w:rsid w:val="00A43C36"/>
    <w:rsid w:val="00A469DF"/>
    <w:rsid w:val="00A47197"/>
    <w:rsid w:val="00A4751B"/>
    <w:rsid w:val="00A47EA8"/>
    <w:rsid w:val="00A51BC7"/>
    <w:rsid w:val="00A51CC0"/>
    <w:rsid w:val="00A525E3"/>
    <w:rsid w:val="00A53B78"/>
    <w:rsid w:val="00A54ADC"/>
    <w:rsid w:val="00A55F45"/>
    <w:rsid w:val="00A5680F"/>
    <w:rsid w:val="00A614C2"/>
    <w:rsid w:val="00A616D4"/>
    <w:rsid w:val="00A62635"/>
    <w:rsid w:val="00A63513"/>
    <w:rsid w:val="00A6739F"/>
    <w:rsid w:val="00A7489C"/>
    <w:rsid w:val="00A75421"/>
    <w:rsid w:val="00A75AAD"/>
    <w:rsid w:val="00A768D5"/>
    <w:rsid w:val="00A801A4"/>
    <w:rsid w:val="00A80AFA"/>
    <w:rsid w:val="00A82227"/>
    <w:rsid w:val="00A862BD"/>
    <w:rsid w:val="00A903AA"/>
    <w:rsid w:val="00A9176B"/>
    <w:rsid w:val="00A9181E"/>
    <w:rsid w:val="00A92862"/>
    <w:rsid w:val="00A94B44"/>
    <w:rsid w:val="00A95576"/>
    <w:rsid w:val="00A95CCF"/>
    <w:rsid w:val="00A95F7E"/>
    <w:rsid w:val="00AA0D39"/>
    <w:rsid w:val="00AA1780"/>
    <w:rsid w:val="00AA19E3"/>
    <w:rsid w:val="00AA402A"/>
    <w:rsid w:val="00AA4055"/>
    <w:rsid w:val="00AA42E4"/>
    <w:rsid w:val="00AA4DAC"/>
    <w:rsid w:val="00AA7000"/>
    <w:rsid w:val="00AA75FC"/>
    <w:rsid w:val="00AB0355"/>
    <w:rsid w:val="00AB0372"/>
    <w:rsid w:val="00AB05B0"/>
    <w:rsid w:val="00AB0ED7"/>
    <w:rsid w:val="00AB173C"/>
    <w:rsid w:val="00AB3720"/>
    <w:rsid w:val="00AB3D6D"/>
    <w:rsid w:val="00AB47A4"/>
    <w:rsid w:val="00AB5166"/>
    <w:rsid w:val="00AB628B"/>
    <w:rsid w:val="00AB643F"/>
    <w:rsid w:val="00AB6E80"/>
    <w:rsid w:val="00AC0759"/>
    <w:rsid w:val="00AC1E17"/>
    <w:rsid w:val="00AC28B3"/>
    <w:rsid w:val="00AC2F00"/>
    <w:rsid w:val="00AC5611"/>
    <w:rsid w:val="00AC5C3E"/>
    <w:rsid w:val="00AC6E34"/>
    <w:rsid w:val="00AC7BB5"/>
    <w:rsid w:val="00AD005C"/>
    <w:rsid w:val="00AD0136"/>
    <w:rsid w:val="00AD0E35"/>
    <w:rsid w:val="00AD0F13"/>
    <w:rsid w:val="00AD1CD0"/>
    <w:rsid w:val="00AD1FBC"/>
    <w:rsid w:val="00AD2150"/>
    <w:rsid w:val="00AD3313"/>
    <w:rsid w:val="00AD432B"/>
    <w:rsid w:val="00AD5F1D"/>
    <w:rsid w:val="00AD79E6"/>
    <w:rsid w:val="00AE0296"/>
    <w:rsid w:val="00AE1F82"/>
    <w:rsid w:val="00AE2935"/>
    <w:rsid w:val="00AE3645"/>
    <w:rsid w:val="00AE5679"/>
    <w:rsid w:val="00AE650F"/>
    <w:rsid w:val="00AE72F6"/>
    <w:rsid w:val="00AE7650"/>
    <w:rsid w:val="00AF01E7"/>
    <w:rsid w:val="00AF0B22"/>
    <w:rsid w:val="00AF1409"/>
    <w:rsid w:val="00AF17F9"/>
    <w:rsid w:val="00AF184B"/>
    <w:rsid w:val="00AF24D0"/>
    <w:rsid w:val="00AF2863"/>
    <w:rsid w:val="00AF4EC3"/>
    <w:rsid w:val="00AF4FAF"/>
    <w:rsid w:val="00AF789C"/>
    <w:rsid w:val="00B01AE4"/>
    <w:rsid w:val="00B02486"/>
    <w:rsid w:val="00B04308"/>
    <w:rsid w:val="00B051DF"/>
    <w:rsid w:val="00B05667"/>
    <w:rsid w:val="00B05C94"/>
    <w:rsid w:val="00B07768"/>
    <w:rsid w:val="00B07A49"/>
    <w:rsid w:val="00B11348"/>
    <w:rsid w:val="00B1162B"/>
    <w:rsid w:val="00B135B5"/>
    <w:rsid w:val="00B1381D"/>
    <w:rsid w:val="00B14B04"/>
    <w:rsid w:val="00B15DD3"/>
    <w:rsid w:val="00B16B49"/>
    <w:rsid w:val="00B16B4D"/>
    <w:rsid w:val="00B16D4D"/>
    <w:rsid w:val="00B172E8"/>
    <w:rsid w:val="00B201BA"/>
    <w:rsid w:val="00B20F07"/>
    <w:rsid w:val="00B22F29"/>
    <w:rsid w:val="00B241D4"/>
    <w:rsid w:val="00B242EA"/>
    <w:rsid w:val="00B30AC3"/>
    <w:rsid w:val="00B33A8A"/>
    <w:rsid w:val="00B33D57"/>
    <w:rsid w:val="00B3483F"/>
    <w:rsid w:val="00B34E77"/>
    <w:rsid w:val="00B35EA9"/>
    <w:rsid w:val="00B37378"/>
    <w:rsid w:val="00B374FB"/>
    <w:rsid w:val="00B37A4D"/>
    <w:rsid w:val="00B37A8F"/>
    <w:rsid w:val="00B42487"/>
    <w:rsid w:val="00B4258B"/>
    <w:rsid w:val="00B42956"/>
    <w:rsid w:val="00B4331B"/>
    <w:rsid w:val="00B43CE9"/>
    <w:rsid w:val="00B43D0D"/>
    <w:rsid w:val="00B44090"/>
    <w:rsid w:val="00B45C31"/>
    <w:rsid w:val="00B4635B"/>
    <w:rsid w:val="00B464C9"/>
    <w:rsid w:val="00B50590"/>
    <w:rsid w:val="00B52092"/>
    <w:rsid w:val="00B5299F"/>
    <w:rsid w:val="00B52BE6"/>
    <w:rsid w:val="00B53FED"/>
    <w:rsid w:val="00B541C3"/>
    <w:rsid w:val="00B543CE"/>
    <w:rsid w:val="00B54571"/>
    <w:rsid w:val="00B555E2"/>
    <w:rsid w:val="00B556C4"/>
    <w:rsid w:val="00B55C11"/>
    <w:rsid w:val="00B57CD9"/>
    <w:rsid w:val="00B617A9"/>
    <w:rsid w:val="00B6187E"/>
    <w:rsid w:val="00B61BA1"/>
    <w:rsid w:val="00B62672"/>
    <w:rsid w:val="00B63F8D"/>
    <w:rsid w:val="00B649E1"/>
    <w:rsid w:val="00B667B3"/>
    <w:rsid w:val="00B66A27"/>
    <w:rsid w:val="00B678BA"/>
    <w:rsid w:val="00B67C77"/>
    <w:rsid w:val="00B70567"/>
    <w:rsid w:val="00B70BE0"/>
    <w:rsid w:val="00B70EC8"/>
    <w:rsid w:val="00B70ED7"/>
    <w:rsid w:val="00B71004"/>
    <w:rsid w:val="00B71CF6"/>
    <w:rsid w:val="00B726F9"/>
    <w:rsid w:val="00B72809"/>
    <w:rsid w:val="00B731C4"/>
    <w:rsid w:val="00B73682"/>
    <w:rsid w:val="00B765C3"/>
    <w:rsid w:val="00B76E55"/>
    <w:rsid w:val="00B77DD4"/>
    <w:rsid w:val="00B818C6"/>
    <w:rsid w:val="00B81EDF"/>
    <w:rsid w:val="00B835DF"/>
    <w:rsid w:val="00B83E3A"/>
    <w:rsid w:val="00B84684"/>
    <w:rsid w:val="00B8558C"/>
    <w:rsid w:val="00B85937"/>
    <w:rsid w:val="00B85B15"/>
    <w:rsid w:val="00B87C70"/>
    <w:rsid w:val="00B87EEF"/>
    <w:rsid w:val="00B90E18"/>
    <w:rsid w:val="00B92073"/>
    <w:rsid w:val="00B924F7"/>
    <w:rsid w:val="00B93414"/>
    <w:rsid w:val="00B9394A"/>
    <w:rsid w:val="00B949F1"/>
    <w:rsid w:val="00B95311"/>
    <w:rsid w:val="00B973E0"/>
    <w:rsid w:val="00B97451"/>
    <w:rsid w:val="00BA1264"/>
    <w:rsid w:val="00BA1A25"/>
    <w:rsid w:val="00BA1EB9"/>
    <w:rsid w:val="00BA2E5D"/>
    <w:rsid w:val="00BA4132"/>
    <w:rsid w:val="00BA5274"/>
    <w:rsid w:val="00BA5EE5"/>
    <w:rsid w:val="00BA5F00"/>
    <w:rsid w:val="00BA7F5B"/>
    <w:rsid w:val="00BB0122"/>
    <w:rsid w:val="00BB1D0C"/>
    <w:rsid w:val="00BB21FB"/>
    <w:rsid w:val="00BB3106"/>
    <w:rsid w:val="00BB3689"/>
    <w:rsid w:val="00BB61AD"/>
    <w:rsid w:val="00BB7E30"/>
    <w:rsid w:val="00BC076A"/>
    <w:rsid w:val="00BC19EF"/>
    <w:rsid w:val="00BC2908"/>
    <w:rsid w:val="00BC542A"/>
    <w:rsid w:val="00BC576B"/>
    <w:rsid w:val="00BC5C71"/>
    <w:rsid w:val="00BC622E"/>
    <w:rsid w:val="00BC6C6A"/>
    <w:rsid w:val="00BC7060"/>
    <w:rsid w:val="00BD0CD2"/>
    <w:rsid w:val="00BD0FD0"/>
    <w:rsid w:val="00BD2435"/>
    <w:rsid w:val="00BD274D"/>
    <w:rsid w:val="00BD506C"/>
    <w:rsid w:val="00BD5203"/>
    <w:rsid w:val="00BD5705"/>
    <w:rsid w:val="00BD5764"/>
    <w:rsid w:val="00BD5F3B"/>
    <w:rsid w:val="00BD676A"/>
    <w:rsid w:val="00BD79B1"/>
    <w:rsid w:val="00BE0048"/>
    <w:rsid w:val="00BE0A55"/>
    <w:rsid w:val="00BE1498"/>
    <w:rsid w:val="00BE1AFB"/>
    <w:rsid w:val="00BE37FC"/>
    <w:rsid w:val="00BE5F82"/>
    <w:rsid w:val="00BE63B0"/>
    <w:rsid w:val="00BE70B1"/>
    <w:rsid w:val="00BF08B5"/>
    <w:rsid w:val="00BF453D"/>
    <w:rsid w:val="00BF4AAF"/>
    <w:rsid w:val="00BF585A"/>
    <w:rsid w:val="00BF5A42"/>
    <w:rsid w:val="00BF6B81"/>
    <w:rsid w:val="00BF7674"/>
    <w:rsid w:val="00BF7823"/>
    <w:rsid w:val="00C014CD"/>
    <w:rsid w:val="00C0315F"/>
    <w:rsid w:val="00C057B5"/>
    <w:rsid w:val="00C06B59"/>
    <w:rsid w:val="00C07CC3"/>
    <w:rsid w:val="00C07D9E"/>
    <w:rsid w:val="00C126BF"/>
    <w:rsid w:val="00C12B79"/>
    <w:rsid w:val="00C1302E"/>
    <w:rsid w:val="00C13A21"/>
    <w:rsid w:val="00C13B0A"/>
    <w:rsid w:val="00C13D3E"/>
    <w:rsid w:val="00C15A94"/>
    <w:rsid w:val="00C15C4E"/>
    <w:rsid w:val="00C16D98"/>
    <w:rsid w:val="00C17D21"/>
    <w:rsid w:val="00C210E7"/>
    <w:rsid w:val="00C22525"/>
    <w:rsid w:val="00C23366"/>
    <w:rsid w:val="00C2381B"/>
    <w:rsid w:val="00C23DC5"/>
    <w:rsid w:val="00C246DF"/>
    <w:rsid w:val="00C267F6"/>
    <w:rsid w:val="00C2799C"/>
    <w:rsid w:val="00C27BC4"/>
    <w:rsid w:val="00C303DF"/>
    <w:rsid w:val="00C31511"/>
    <w:rsid w:val="00C31D1E"/>
    <w:rsid w:val="00C33B3E"/>
    <w:rsid w:val="00C33E2A"/>
    <w:rsid w:val="00C34521"/>
    <w:rsid w:val="00C35957"/>
    <w:rsid w:val="00C359E5"/>
    <w:rsid w:val="00C37053"/>
    <w:rsid w:val="00C37E6B"/>
    <w:rsid w:val="00C4051D"/>
    <w:rsid w:val="00C40839"/>
    <w:rsid w:val="00C42198"/>
    <w:rsid w:val="00C42E31"/>
    <w:rsid w:val="00C43C88"/>
    <w:rsid w:val="00C43CBD"/>
    <w:rsid w:val="00C43DDA"/>
    <w:rsid w:val="00C44342"/>
    <w:rsid w:val="00C443FA"/>
    <w:rsid w:val="00C44CBA"/>
    <w:rsid w:val="00C46CB3"/>
    <w:rsid w:val="00C47415"/>
    <w:rsid w:val="00C5053E"/>
    <w:rsid w:val="00C50A33"/>
    <w:rsid w:val="00C50B15"/>
    <w:rsid w:val="00C52DF0"/>
    <w:rsid w:val="00C53C48"/>
    <w:rsid w:val="00C5458D"/>
    <w:rsid w:val="00C54B07"/>
    <w:rsid w:val="00C554F9"/>
    <w:rsid w:val="00C5644D"/>
    <w:rsid w:val="00C566CD"/>
    <w:rsid w:val="00C57586"/>
    <w:rsid w:val="00C6009E"/>
    <w:rsid w:val="00C618DF"/>
    <w:rsid w:val="00C62B3C"/>
    <w:rsid w:val="00C634F9"/>
    <w:rsid w:val="00C6381B"/>
    <w:rsid w:val="00C63B24"/>
    <w:rsid w:val="00C644E4"/>
    <w:rsid w:val="00C64E40"/>
    <w:rsid w:val="00C65E61"/>
    <w:rsid w:val="00C66723"/>
    <w:rsid w:val="00C70193"/>
    <w:rsid w:val="00C7040D"/>
    <w:rsid w:val="00C70460"/>
    <w:rsid w:val="00C70765"/>
    <w:rsid w:val="00C70AFA"/>
    <w:rsid w:val="00C71846"/>
    <w:rsid w:val="00C71A13"/>
    <w:rsid w:val="00C72166"/>
    <w:rsid w:val="00C73B51"/>
    <w:rsid w:val="00C73E28"/>
    <w:rsid w:val="00C7419C"/>
    <w:rsid w:val="00C75B12"/>
    <w:rsid w:val="00C7632E"/>
    <w:rsid w:val="00C809A9"/>
    <w:rsid w:val="00C818C8"/>
    <w:rsid w:val="00C81B40"/>
    <w:rsid w:val="00C8226D"/>
    <w:rsid w:val="00C8316D"/>
    <w:rsid w:val="00C848ED"/>
    <w:rsid w:val="00C85639"/>
    <w:rsid w:val="00C8592D"/>
    <w:rsid w:val="00C85F3C"/>
    <w:rsid w:val="00C87485"/>
    <w:rsid w:val="00C876F3"/>
    <w:rsid w:val="00C87C96"/>
    <w:rsid w:val="00C9181C"/>
    <w:rsid w:val="00C9220D"/>
    <w:rsid w:val="00C924CE"/>
    <w:rsid w:val="00C92625"/>
    <w:rsid w:val="00C92982"/>
    <w:rsid w:val="00C92D7A"/>
    <w:rsid w:val="00C92E39"/>
    <w:rsid w:val="00C92EE0"/>
    <w:rsid w:val="00C94118"/>
    <w:rsid w:val="00C94BBD"/>
    <w:rsid w:val="00C95B13"/>
    <w:rsid w:val="00C972A3"/>
    <w:rsid w:val="00C9793D"/>
    <w:rsid w:val="00CA064F"/>
    <w:rsid w:val="00CA121A"/>
    <w:rsid w:val="00CA350F"/>
    <w:rsid w:val="00CA3623"/>
    <w:rsid w:val="00CA3F49"/>
    <w:rsid w:val="00CA496B"/>
    <w:rsid w:val="00CA587C"/>
    <w:rsid w:val="00CA62E4"/>
    <w:rsid w:val="00CA6E84"/>
    <w:rsid w:val="00CB07C6"/>
    <w:rsid w:val="00CB32A1"/>
    <w:rsid w:val="00CB4070"/>
    <w:rsid w:val="00CB414F"/>
    <w:rsid w:val="00CB665D"/>
    <w:rsid w:val="00CB6BD0"/>
    <w:rsid w:val="00CB71B1"/>
    <w:rsid w:val="00CB7821"/>
    <w:rsid w:val="00CB7D6B"/>
    <w:rsid w:val="00CC01CD"/>
    <w:rsid w:val="00CC0597"/>
    <w:rsid w:val="00CC09F2"/>
    <w:rsid w:val="00CC11A1"/>
    <w:rsid w:val="00CC1E05"/>
    <w:rsid w:val="00CC2300"/>
    <w:rsid w:val="00CC2328"/>
    <w:rsid w:val="00CC2D1A"/>
    <w:rsid w:val="00CC3192"/>
    <w:rsid w:val="00CC51CD"/>
    <w:rsid w:val="00CC5544"/>
    <w:rsid w:val="00CC5B36"/>
    <w:rsid w:val="00CC653D"/>
    <w:rsid w:val="00CC7A78"/>
    <w:rsid w:val="00CD0DEF"/>
    <w:rsid w:val="00CD14C4"/>
    <w:rsid w:val="00CD3453"/>
    <w:rsid w:val="00CD3669"/>
    <w:rsid w:val="00CD3840"/>
    <w:rsid w:val="00CD3902"/>
    <w:rsid w:val="00CD4B9E"/>
    <w:rsid w:val="00CD4EFE"/>
    <w:rsid w:val="00CD510D"/>
    <w:rsid w:val="00CD7A68"/>
    <w:rsid w:val="00CD7E7E"/>
    <w:rsid w:val="00CD7E98"/>
    <w:rsid w:val="00CE0B29"/>
    <w:rsid w:val="00CE126E"/>
    <w:rsid w:val="00CE2CB9"/>
    <w:rsid w:val="00CE311F"/>
    <w:rsid w:val="00CE37F1"/>
    <w:rsid w:val="00CE3EAD"/>
    <w:rsid w:val="00CE58A3"/>
    <w:rsid w:val="00CE5C89"/>
    <w:rsid w:val="00CE5E20"/>
    <w:rsid w:val="00CE6863"/>
    <w:rsid w:val="00CF0210"/>
    <w:rsid w:val="00CF4D76"/>
    <w:rsid w:val="00CF52F7"/>
    <w:rsid w:val="00CF5A69"/>
    <w:rsid w:val="00CF7340"/>
    <w:rsid w:val="00CF7788"/>
    <w:rsid w:val="00CF7889"/>
    <w:rsid w:val="00D001E6"/>
    <w:rsid w:val="00D008FB"/>
    <w:rsid w:val="00D01A84"/>
    <w:rsid w:val="00D01F7A"/>
    <w:rsid w:val="00D03E64"/>
    <w:rsid w:val="00D04118"/>
    <w:rsid w:val="00D04A69"/>
    <w:rsid w:val="00D04FED"/>
    <w:rsid w:val="00D06080"/>
    <w:rsid w:val="00D060F2"/>
    <w:rsid w:val="00D07467"/>
    <w:rsid w:val="00D101F2"/>
    <w:rsid w:val="00D110B9"/>
    <w:rsid w:val="00D112D4"/>
    <w:rsid w:val="00D11EF3"/>
    <w:rsid w:val="00D12285"/>
    <w:rsid w:val="00D12949"/>
    <w:rsid w:val="00D12E4D"/>
    <w:rsid w:val="00D13379"/>
    <w:rsid w:val="00D13729"/>
    <w:rsid w:val="00D15279"/>
    <w:rsid w:val="00D15290"/>
    <w:rsid w:val="00D16D3A"/>
    <w:rsid w:val="00D171C7"/>
    <w:rsid w:val="00D17915"/>
    <w:rsid w:val="00D17F51"/>
    <w:rsid w:val="00D2042F"/>
    <w:rsid w:val="00D22704"/>
    <w:rsid w:val="00D23524"/>
    <w:rsid w:val="00D23C97"/>
    <w:rsid w:val="00D244DA"/>
    <w:rsid w:val="00D26E36"/>
    <w:rsid w:val="00D27448"/>
    <w:rsid w:val="00D27AB2"/>
    <w:rsid w:val="00D30794"/>
    <w:rsid w:val="00D3129A"/>
    <w:rsid w:val="00D323C5"/>
    <w:rsid w:val="00D33F28"/>
    <w:rsid w:val="00D3653E"/>
    <w:rsid w:val="00D43478"/>
    <w:rsid w:val="00D434C3"/>
    <w:rsid w:val="00D4439D"/>
    <w:rsid w:val="00D4620F"/>
    <w:rsid w:val="00D47566"/>
    <w:rsid w:val="00D5247F"/>
    <w:rsid w:val="00D53A5C"/>
    <w:rsid w:val="00D540F7"/>
    <w:rsid w:val="00D54256"/>
    <w:rsid w:val="00D546DE"/>
    <w:rsid w:val="00D54BCD"/>
    <w:rsid w:val="00D550AF"/>
    <w:rsid w:val="00D5543F"/>
    <w:rsid w:val="00D556E8"/>
    <w:rsid w:val="00D55B40"/>
    <w:rsid w:val="00D56E4D"/>
    <w:rsid w:val="00D600C4"/>
    <w:rsid w:val="00D616E2"/>
    <w:rsid w:val="00D61D1D"/>
    <w:rsid w:val="00D65857"/>
    <w:rsid w:val="00D66DE3"/>
    <w:rsid w:val="00D67E70"/>
    <w:rsid w:val="00D67FF4"/>
    <w:rsid w:val="00D705E3"/>
    <w:rsid w:val="00D70728"/>
    <w:rsid w:val="00D71F0E"/>
    <w:rsid w:val="00D7277A"/>
    <w:rsid w:val="00D74A23"/>
    <w:rsid w:val="00D75498"/>
    <w:rsid w:val="00D80195"/>
    <w:rsid w:val="00D802A7"/>
    <w:rsid w:val="00D80CE7"/>
    <w:rsid w:val="00D81CC7"/>
    <w:rsid w:val="00D82A02"/>
    <w:rsid w:val="00D82BEE"/>
    <w:rsid w:val="00D832E5"/>
    <w:rsid w:val="00D839EF"/>
    <w:rsid w:val="00D8527A"/>
    <w:rsid w:val="00D85669"/>
    <w:rsid w:val="00D86308"/>
    <w:rsid w:val="00D90A2B"/>
    <w:rsid w:val="00D93780"/>
    <w:rsid w:val="00D95F05"/>
    <w:rsid w:val="00D979A2"/>
    <w:rsid w:val="00DA00D3"/>
    <w:rsid w:val="00DA0347"/>
    <w:rsid w:val="00DA04E8"/>
    <w:rsid w:val="00DA0F13"/>
    <w:rsid w:val="00DA16B5"/>
    <w:rsid w:val="00DA1A9A"/>
    <w:rsid w:val="00DA1FA6"/>
    <w:rsid w:val="00DA2674"/>
    <w:rsid w:val="00DA3C9C"/>
    <w:rsid w:val="00DA7647"/>
    <w:rsid w:val="00DB04B6"/>
    <w:rsid w:val="00DB0546"/>
    <w:rsid w:val="00DB0B42"/>
    <w:rsid w:val="00DB135F"/>
    <w:rsid w:val="00DB1898"/>
    <w:rsid w:val="00DB26E7"/>
    <w:rsid w:val="00DB3206"/>
    <w:rsid w:val="00DB3731"/>
    <w:rsid w:val="00DB3F1A"/>
    <w:rsid w:val="00DB45EA"/>
    <w:rsid w:val="00DB46BA"/>
    <w:rsid w:val="00DB4745"/>
    <w:rsid w:val="00DB6040"/>
    <w:rsid w:val="00DB79B0"/>
    <w:rsid w:val="00DB7F09"/>
    <w:rsid w:val="00DC05CA"/>
    <w:rsid w:val="00DC0F39"/>
    <w:rsid w:val="00DC10F3"/>
    <w:rsid w:val="00DC1ACA"/>
    <w:rsid w:val="00DC3A7F"/>
    <w:rsid w:val="00DC3ADB"/>
    <w:rsid w:val="00DC5293"/>
    <w:rsid w:val="00DC60ED"/>
    <w:rsid w:val="00DC66D3"/>
    <w:rsid w:val="00DD0360"/>
    <w:rsid w:val="00DD15B1"/>
    <w:rsid w:val="00DD160F"/>
    <w:rsid w:val="00DD24C5"/>
    <w:rsid w:val="00DD2757"/>
    <w:rsid w:val="00DD278A"/>
    <w:rsid w:val="00DD295D"/>
    <w:rsid w:val="00DD4B29"/>
    <w:rsid w:val="00DD4BE4"/>
    <w:rsid w:val="00DD57A4"/>
    <w:rsid w:val="00DD7637"/>
    <w:rsid w:val="00DE0516"/>
    <w:rsid w:val="00DE09CE"/>
    <w:rsid w:val="00DE0F0C"/>
    <w:rsid w:val="00DE39F2"/>
    <w:rsid w:val="00DE52F2"/>
    <w:rsid w:val="00DE5A8A"/>
    <w:rsid w:val="00DE6152"/>
    <w:rsid w:val="00DE6296"/>
    <w:rsid w:val="00DE72F0"/>
    <w:rsid w:val="00DE7BED"/>
    <w:rsid w:val="00DF0967"/>
    <w:rsid w:val="00DF0A6D"/>
    <w:rsid w:val="00DF2856"/>
    <w:rsid w:val="00DF3113"/>
    <w:rsid w:val="00DF393D"/>
    <w:rsid w:val="00DF402F"/>
    <w:rsid w:val="00DF4B40"/>
    <w:rsid w:val="00DF542A"/>
    <w:rsid w:val="00DF6301"/>
    <w:rsid w:val="00DF79E1"/>
    <w:rsid w:val="00DF7E00"/>
    <w:rsid w:val="00E01599"/>
    <w:rsid w:val="00E02C8B"/>
    <w:rsid w:val="00E038A6"/>
    <w:rsid w:val="00E03D92"/>
    <w:rsid w:val="00E050BF"/>
    <w:rsid w:val="00E05108"/>
    <w:rsid w:val="00E0511E"/>
    <w:rsid w:val="00E05613"/>
    <w:rsid w:val="00E102A1"/>
    <w:rsid w:val="00E10611"/>
    <w:rsid w:val="00E1071C"/>
    <w:rsid w:val="00E123B9"/>
    <w:rsid w:val="00E12942"/>
    <w:rsid w:val="00E151C2"/>
    <w:rsid w:val="00E22733"/>
    <w:rsid w:val="00E22F67"/>
    <w:rsid w:val="00E23690"/>
    <w:rsid w:val="00E2617F"/>
    <w:rsid w:val="00E263B0"/>
    <w:rsid w:val="00E27997"/>
    <w:rsid w:val="00E27A1E"/>
    <w:rsid w:val="00E27F3B"/>
    <w:rsid w:val="00E31069"/>
    <w:rsid w:val="00E33360"/>
    <w:rsid w:val="00E341F1"/>
    <w:rsid w:val="00E35496"/>
    <w:rsid w:val="00E35B3F"/>
    <w:rsid w:val="00E36611"/>
    <w:rsid w:val="00E36A53"/>
    <w:rsid w:val="00E37BFE"/>
    <w:rsid w:val="00E41ACD"/>
    <w:rsid w:val="00E43643"/>
    <w:rsid w:val="00E4368C"/>
    <w:rsid w:val="00E45DC2"/>
    <w:rsid w:val="00E46039"/>
    <w:rsid w:val="00E46CB4"/>
    <w:rsid w:val="00E47615"/>
    <w:rsid w:val="00E47CE7"/>
    <w:rsid w:val="00E51150"/>
    <w:rsid w:val="00E5168C"/>
    <w:rsid w:val="00E51F29"/>
    <w:rsid w:val="00E54794"/>
    <w:rsid w:val="00E56580"/>
    <w:rsid w:val="00E56FFA"/>
    <w:rsid w:val="00E57AC1"/>
    <w:rsid w:val="00E60635"/>
    <w:rsid w:val="00E617A3"/>
    <w:rsid w:val="00E6229B"/>
    <w:rsid w:val="00E631AA"/>
    <w:rsid w:val="00E6529B"/>
    <w:rsid w:val="00E65E5D"/>
    <w:rsid w:val="00E66977"/>
    <w:rsid w:val="00E7007C"/>
    <w:rsid w:val="00E70317"/>
    <w:rsid w:val="00E7045B"/>
    <w:rsid w:val="00E70949"/>
    <w:rsid w:val="00E71964"/>
    <w:rsid w:val="00E71B7E"/>
    <w:rsid w:val="00E71EB4"/>
    <w:rsid w:val="00E72700"/>
    <w:rsid w:val="00E73AE8"/>
    <w:rsid w:val="00E75335"/>
    <w:rsid w:val="00E75535"/>
    <w:rsid w:val="00E76F0F"/>
    <w:rsid w:val="00E76F6C"/>
    <w:rsid w:val="00E772D2"/>
    <w:rsid w:val="00E77D91"/>
    <w:rsid w:val="00E805EF"/>
    <w:rsid w:val="00E81835"/>
    <w:rsid w:val="00E82A23"/>
    <w:rsid w:val="00E82DEE"/>
    <w:rsid w:val="00E83E18"/>
    <w:rsid w:val="00E848DD"/>
    <w:rsid w:val="00E84FCC"/>
    <w:rsid w:val="00E8513D"/>
    <w:rsid w:val="00E85540"/>
    <w:rsid w:val="00E85F72"/>
    <w:rsid w:val="00E86189"/>
    <w:rsid w:val="00E8699A"/>
    <w:rsid w:val="00E878CB"/>
    <w:rsid w:val="00E87984"/>
    <w:rsid w:val="00E87E24"/>
    <w:rsid w:val="00E90EFD"/>
    <w:rsid w:val="00E910FC"/>
    <w:rsid w:val="00E92059"/>
    <w:rsid w:val="00E94431"/>
    <w:rsid w:val="00E9465D"/>
    <w:rsid w:val="00E96B3B"/>
    <w:rsid w:val="00E972D9"/>
    <w:rsid w:val="00EA012E"/>
    <w:rsid w:val="00EA0DD6"/>
    <w:rsid w:val="00EA140E"/>
    <w:rsid w:val="00EA17F1"/>
    <w:rsid w:val="00EA28B2"/>
    <w:rsid w:val="00EA4055"/>
    <w:rsid w:val="00EA5168"/>
    <w:rsid w:val="00EA5569"/>
    <w:rsid w:val="00EA5A32"/>
    <w:rsid w:val="00EA65F2"/>
    <w:rsid w:val="00EA6CFF"/>
    <w:rsid w:val="00EA756F"/>
    <w:rsid w:val="00EB0B3C"/>
    <w:rsid w:val="00EB2382"/>
    <w:rsid w:val="00EB2456"/>
    <w:rsid w:val="00EB2AC9"/>
    <w:rsid w:val="00EB2E65"/>
    <w:rsid w:val="00EB34FA"/>
    <w:rsid w:val="00EB6025"/>
    <w:rsid w:val="00EB6500"/>
    <w:rsid w:val="00EB6567"/>
    <w:rsid w:val="00EC17D1"/>
    <w:rsid w:val="00EC1BE5"/>
    <w:rsid w:val="00EC1C7D"/>
    <w:rsid w:val="00EC3FFC"/>
    <w:rsid w:val="00EC505D"/>
    <w:rsid w:val="00EC6049"/>
    <w:rsid w:val="00ED0085"/>
    <w:rsid w:val="00ED0750"/>
    <w:rsid w:val="00ED0997"/>
    <w:rsid w:val="00ED15C0"/>
    <w:rsid w:val="00ED2850"/>
    <w:rsid w:val="00ED3E64"/>
    <w:rsid w:val="00ED4DFF"/>
    <w:rsid w:val="00ED5087"/>
    <w:rsid w:val="00ED6981"/>
    <w:rsid w:val="00ED7BAB"/>
    <w:rsid w:val="00EE1AFA"/>
    <w:rsid w:val="00EE20D5"/>
    <w:rsid w:val="00EE2C02"/>
    <w:rsid w:val="00EE392C"/>
    <w:rsid w:val="00EE3CB8"/>
    <w:rsid w:val="00EE4225"/>
    <w:rsid w:val="00EE4339"/>
    <w:rsid w:val="00EE7381"/>
    <w:rsid w:val="00EF01AF"/>
    <w:rsid w:val="00EF07E3"/>
    <w:rsid w:val="00EF1711"/>
    <w:rsid w:val="00EF19E6"/>
    <w:rsid w:val="00EF2CA2"/>
    <w:rsid w:val="00EF38A8"/>
    <w:rsid w:val="00EF4406"/>
    <w:rsid w:val="00EF62CA"/>
    <w:rsid w:val="00EF7170"/>
    <w:rsid w:val="00EF7387"/>
    <w:rsid w:val="00EF7BE9"/>
    <w:rsid w:val="00F016DC"/>
    <w:rsid w:val="00F02102"/>
    <w:rsid w:val="00F02F87"/>
    <w:rsid w:val="00F031C4"/>
    <w:rsid w:val="00F06CE2"/>
    <w:rsid w:val="00F073CC"/>
    <w:rsid w:val="00F0742D"/>
    <w:rsid w:val="00F10343"/>
    <w:rsid w:val="00F13CD7"/>
    <w:rsid w:val="00F13D57"/>
    <w:rsid w:val="00F13E2D"/>
    <w:rsid w:val="00F14CCD"/>
    <w:rsid w:val="00F20FA8"/>
    <w:rsid w:val="00F21D15"/>
    <w:rsid w:val="00F21DD5"/>
    <w:rsid w:val="00F22C47"/>
    <w:rsid w:val="00F25E69"/>
    <w:rsid w:val="00F26E78"/>
    <w:rsid w:val="00F27C27"/>
    <w:rsid w:val="00F27F73"/>
    <w:rsid w:val="00F303A1"/>
    <w:rsid w:val="00F309D0"/>
    <w:rsid w:val="00F321FB"/>
    <w:rsid w:val="00F32CF4"/>
    <w:rsid w:val="00F35358"/>
    <w:rsid w:val="00F35A65"/>
    <w:rsid w:val="00F35D2A"/>
    <w:rsid w:val="00F365F8"/>
    <w:rsid w:val="00F368FC"/>
    <w:rsid w:val="00F3754B"/>
    <w:rsid w:val="00F41358"/>
    <w:rsid w:val="00F422A6"/>
    <w:rsid w:val="00F42E65"/>
    <w:rsid w:val="00F43297"/>
    <w:rsid w:val="00F44066"/>
    <w:rsid w:val="00F445F8"/>
    <w:rsid w:val="00F4466E"/>
    <w:rsid w:val="00F44E47"/>
    <w:rsid w:val="00F44E55"/>
    <w:rsid w:val="00F507E8"/>
    <w:rsid w:val="00F50828"/>
    <w:rsid w:val="00F512C8"/>
    <w:rsid w:val="00F51410"/>
    <w:rsid w:val="00F518FB"/>
    <w:rsid w:val="00F51DA3"/>
    <w:rsid w:val="00F53355"/>
    <w:rsid w:val="00F53517"/>
    <w:rsid w:val="00F53C7E"/>
    <w:rsid w:val="00F53F45"/>
    <w:rsid w:val="00F54082"/>
    <w:rsid w:val="00F54389"/>
    <w:rsid w:val="00F556CC"/>
    <w:rsid w:val="00F55C68"/>
    <w:rsid w:val="00F55E59"/>
    <w:rsid w:val="00F5712A"/>
    <w:rsid w:val="00F573B8"/>
    <w:rsid w:val="00F579D1"/>
    <w:rsid w:val="00F60479"/>
    <w:rsid w:val="00F60549"/>
    <w:rsid w:val="00F606B3"/>
    <w:rsid w:val="00F60E21"/>
    <w:rsid w:val="00F60F01"/>
    <w:rsid w:val="00F61EE0"/>
    <w:rsid w:val="00F6266D"/>
    <w:rsid w:val="00F64DB3"/>
    <w:rsid w:val="00F65E8C"/>
    <w:rsid w:val="00F672CC"/>
    <w:rsid w:val="00F675A7"/>
    <w:rsid w:val="00F677A4"/>
    <w:rsid w:val="00F708A4"/>
    <w:rsid w:val="00F71F74"/>
    <w:rsid w:val="00F72D8B"/>
    <w:rsid w:val="00F746C1"/>
    <w:rsid w:val="00F75F4C"/>
    <w:rsid w:val="00F768E3"/>
    <w:rsid w:val="00F77C3B"/>
    <w:rsid w:val="00F817CB"/>
    <w:rsid w:val="00F81985"/>
    <w:rsid w:val="00F83320"/>
    <w:rsid w:val="00F8449A"/>
    <w:rsid w:val="00F85503"/>
    <w:rsid w:val="00F85A10"/>
    <w:rsid w:val="00F90015"/>
    <w:rsid w:val="00F9028B"/>
    <w:rsid w:val="00F90581"/>
    <w:rsid w:val="00F907D9"/>
    <w:rsid w:val="00F92197"/>
    <w:rsid w:val="00F935E1"/>
    <w:rsid w:val="00F9367C"/>
    <w:rsid w:val="00F95997"/>
    <w:rsid w:val="00F96D0B"/>
    <w:rsid w:val="00F9758F"/>
    <w:rsid w:val="00FA0D13"/>
    <w:rsid w:val="00FA1B4B"/>
    <w:rsid w:val="00FA48D9"/>
    <w:rsid w:val="00FA4D38"/>
    <w:rsid w:val="00FA50C2"/>
    <w:rsid w:val="00FA5CC6"/>
    <w:rsid w:val="00FA6598"/>
    <w:rsid w:val="00FA7905"/>
    <w:rsid w:val="00FB176C"/>
    <w:rsid w:val="00FB17C8"/>
    <w:rsid w:val="00FB2F68"/>
    <w:rsid w:val="00FB3D46"/>
    <w:rsid w:val="00FB523B"/>
    <w:rsid w:val="00FB6D29"/>
    <w:rsid w:val="00FC1BF8"/>
    <w:rsid w:val="00FC3116"/>
    <w:rsid w:val="00FC312E"/>
    <w:rsid w:val="00FC349D"/>
    <w:rsid w:val="00FC3EE9"/>
    <w:rsid w:val="00FC484F"/>
    <w:rsid w:val="00FC550D"/>
    <w:rsid w:val="00FC5D6C"/>
    <w:rsid w:val="00FC5E80"/>
    <w:rsid w:val="00FC74D7"/>
    <w:rsid w:val="00FD05BF"/>
    <w:rsid w:val="00FD15F3"/>
    <w:rsid w:val="00FD2665"/>
    <w:rsid w:val="00FD289A"/>
    <w:rsid w:val="00FD2B0B"/>
    <w:rsid w:val="00FD382C"/>
    <w:rsid w:val="00FD3DB4"/>
    <w:rsid w:val="00FD5EB6"/>
    <w:rsid w:val="00FD65C7"/>
    <w:rsid w:val="00FD6606"/>
    <w:rsid w:val="00FD745E"/>
    <w:rsid w:val="00FD7466"/>
    <w:rsid w:val="00FD7754"/>
    <w:rsid w:val="00FD78E2"/>
    <w:rsid w:val="00FE03BF"/>
    <w:rsid w:val="00FE066E"/>
    <w:rsid w:val="00FE0A40"/>
    <w:rsid w:val="00FE43E4"/>
    <w:rsid w:val="00FE77E3"/>
    <w:rsid w:val="00FE7F7B"/>
    <w:rsid w:val="00FF1B79"/>
    <w:rsid w:val="00FF5099"/>
    <w:rsid w:val="00FF53E6"/>
    <w:rsid w:val="00FF677C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18334"/>
  <w15:docId w15:val="{D6BF3A69-ADE5-462C-A62E-638984B4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672"/>
    <w:rPr>
      <w:sz w:val="24"/>
      <w:szCs w:val="24"/>
    </w:rPr>
  </w:style>
  <w:style w:type="paragraph" w:styleId="Heading2">
    <w:name w:val="heading 2"/>
    <w:basedOn w:val="Normal"/>
    <w:next w:val="Normal"/>
    <w:qFormat/>
    <w:rsid w:val="00FE066E"/>
    <w:pPr>
      <w:keepNext/>
      <w:outlineLvl w:val="1"/>
    </w:pPr>
    <w:rPr>
      <w:b/>
      <w:bCs/>
      <w:sz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45EA"/>
    <w:pPr>
      <w:tabs>
        <w:tab w:val="center" w:pos="4153"/>
        <w:tab w:val="right" w:pos="8306"/>
      </w:tabs>
    </w:pPr>
    <w:rPr>
      <w:lang w:eastAsia="en-US"/>
    </w:rPr>
  </w:style>
  <w:style w:type="paragraph" w:styleId="BodyText">
    <w:name w:val="Body Text"/>
    <w:basedOn w:val="Normal"/>
    <w:rsid w:val="00DB45EA"/>
    <w:pPr>
      <w:jc w:val="center"/>
    </w:pPr>
    <w:rPr>
      <w:b/>
      <w:bCs/>
      <w:lang w:eastAsia="en-US"/>
    </w:rPr>
  </w:style>
  <w:style w:type="paragraph" w:styleId="BalloonText">
    <w:name w:val="Balloon Text"/>
    <w:basedOn w:val="Normal"/>
    <w:semiHidden/>
    <w:rsid w:val="00D67E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E066E"/>
    <w:pPr>
      <w:tabs>
        <w:tab w:val="center" w:pos="4153"/>
        <w:tab w:val="right" w:pos="8306"/>
      </w:tabs>
    </w:pPr>
    <w:rPr>
      <w:lang w:val="en-GB" w:eastAsia="en-US"/>
    </w:rPr>
  </w:style>
  <w:style w:type="paragraph" w:styleId="Subtitle">
    <w:name w:val="Subtitle"/>
    <w:basedOn w:val="Normal"/>
    <w:qFormat/>
    <w:rsid w:val="00FE066E"/>
    <w:pPr>
      <w:jc w:val="center"/>
    </w:pPr>
    <w:rPr>
      <w:rFonts w:ascii="Arial" w:hAnsi="Arial" w:cs="Arial"/>
      <w:b/>
      <w:bCs/>
      <w:sz w:val="52"/>
      <w:lang w:val="en-GB" w:eastAsia="en-US"/>
    </w:rPr>
  </w:style>
  <w:style w:type="character" w:styleId="Hyperlink">
    <w:name w:val="Hyperlink"/>
    <w:basedOn w:val="DefaultParagraphFont"/>
    <w:rsid w:val="006264BC"/>
    <w:rPr>
      <w:color w:val="0000FF"/>
      <w:u w:val="single"/>
    </w:rPr>
  </w:style>
  <w:style w:type="table" w:styleId="TableGrid">
    <w:name w:val="Table Grid"/>
    <w:basedOn w:val="TableNormal"/>
    <w:rsid w:val="00B6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B63F8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1C2E75"/>
  </w:style>
  <w:style w:type="paragraph" w:styleId="ListParagraph">
    <w:name w:val="List Paragraph"/>
    <w:basedOn w:val="Normal"/>
    <w:uiPriority w:val="34"/>
    <w:qFormat/>
    <w:rsid w:val="002F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4A70-D817-4E8B-BD14-3BF7C039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497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Δελτίο Τύπου</vt:lpstr>
    </vt:vector>
  </TitlesOfParts>
  <Company>Grizli777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subject/>
  <dc:creator>user</dc:creator>
  <cp:keywords/>
  <cp:lastModifiedBy>ΣΕΑΑ-AMVIR</cp:lastModifiedBy>
  <cp:revision>7</cp:revision>
  <cp:lastPrinted>2025-12-11T21:37:00Z</cp:lastPrinted>
  <dcterms:created xsi:type="dcterms:W3CDTF">2025-12-11T21:23:00Z</dcterms:created>
  <dcterms:modified xsi:type="dcterms:W3CDTF">2025-12-11T11:37:00Z</dcterms:modified>
</cp:coreProperties>
</file>